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6820" w:rsidRDefault="00F56820" w:rsidP="000C3797">
      <w:pPr>
        <w:rPr>
          <w:rtl/>
        </w:rPr>
      </w:pPr>
    </w:p>
    <w:p w:rsidR="00664C2E" w:rsidRDefault="00664C2E" w:rsidP="00476635">
      <w:pPr>
        <w:jc w:val="center"/>
        <w:rPr>
          <w:rFonts w:cs="David"/>
          <w:b/>
          <w:bCs/>
          <w:u w:val="single"/>
          <w:rtl/>
        </w:rPr>
      </w:pPr>
      <w:r>
        <w:rPr>
          <w:rFonts w:cs="David" w:hint="cs"/>
          <w:b/>
          <w:bCs/>
          <w:u w:val="single"/>
          <w:rtl/>
        </w:rPr>
        <w:t xml:space="preserve">קובץ </w:t>
      </w:r>
      <w:r w:rsidR="00476635">
        <w:rPr>
          <w:rFonts w:cs="David" w:hint="cs"/>
          <w:b/>
          <w:bCs/>
          <w:u w:val="single"/>
          <w:rtl/>
        </w:rPr>
        <w:t>הבהרות</w:t>
      </w:r>
      <w:r>
        <w:rPr>
          <w:rFonts w:cs="David" w:hint="cs"/>
          <w:b/>
          <w:bCs/>
          <w:u w:val="single"/>
          <w:rtl/>
        </w:rPr>
        <w:t xml:space="preserve"> (1)</w:t>
      </w:r>
    </w:p>
    <w:p w:rsidR="00664C2E" w:rsidRDefault="00664C2E" w:rsidP="00664C2E">
      <w:pPr>
        <w:jc w:val="center"/>
        <w:rPr>
          <w:rFonts w:cs="David"/>
          <w:b/>
          <w:bCs/>
          <w:u w:val="single"/>
          <w:rtl/>
        </w:rPr>
      </w:pPr>
    </w:p>
    <w:p w:rsidR="00664C2E" w:rsidRPr="00664C2E" w:rsidRDefault="00664C2E" w:rsidP="00664C2E">
      <w:pPr>
        <w:jc w:val="center"/>
        <w:rPr>
          <w:rFonts w:cs="David"/>
          <w:b/>
          <w:bCs/>
          <w:u w:val="single"/>
          <w:rtl/>
        </w:rPr>
      </w:pPr>
      <w:r w:rsidRPr="00664C2E">
        <w:rPr>
          <w:rFonts w:cs="David" w:hint="cs"/>
          <w:b/>
          <w:bCs/>
          <w:u w:val="single"/>
          <w:rtl/>
        </w:rPr>
        <w:t>מכרז פומבי 9/13 לשירותי ייעוץ/ריכוז נתונים ניתוח ובקרה על יישום היתרי הזרמה/הטלה לים</w:t>
      </w:r>
    </w:p>
    <w:p w:rsidR="00664C2E" w:rsidRDefault="00664C2E" w:rsidP="000C3797">
      <w:pPr>
        <w:rPr>
          <w:rtl/>
        </w:rPr>
      </w:pPr>
    </w:p>
    <w:p w:rsidR="00664C2E" w:rsidRDefault="00664C2E" w:rsidP="000C3797">
      <w:pPr>
        <w:rPr>
          <w:rtl/>
        </w:rPr>
      </w:pPr>
    </w:p>
    <w:tbl>
      <w:tblPr>
        <w:tblStyle w:val="3-5"/>
        <w:bidiVisual/>
        <w:tblW w:w="9960" w:type="dxa"/>
        <w:tblInd w:w="-178" w:type="dxa"/>
        <w:tblLayout w:type="fixed"/>
        <w:tblLook w:val="04A0" w:firstRow="1" w:lastRow="0" w:firstColumn="1" w:lastColumn="0" w:noHBand="0" w:noVBand="1"/>
      </w:tblPr>
      <w:tblGrid>
        <w:gridCol w:w="851"/>
        <w:gridCol w:w="1170"/>
        <w:gridCol w:w="1665"/>
        <w:gridCol w:w="3260"/>
        <w:gridCol w:w="3014"/>
      </w:tblGrid>
      <w:tr w:rsidR="00664C2E" w:rsidRPr="002E1354" w:rsidTr="000D7C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664C2E" w:rsidRPr="00A965F7" w:rsidRDefault="00664C2E" w:rsidP="002E1354">
            <w:pPr>
              <w:jc w:val="center"/>
              <w:rPr>
                <w:rFonts w:cs="David"/>
                <w:sz w:val="26"/>
                <w:szCs w:val="26"/>
                <w:rtl/>
              </w:rPr>
            </w:pPr>
            <w:r w:rsidRPr="00A965F7">
              <w:rPr>
                <w:rFonts w:cs="David" w:hint="cs"/>
                <w:sz w:val="26"/>
                <w:szCs w:val="26"/>
                <w:rtl/>
              </w:rPr>
              <w:t>מספר</w:t>
            </w:r>
          </w:p>
        </w:tc>
        <w:tc>
          <w:tcPr>
            <w:tcW w:w="1170" w:type="dxa"/>
          </w:tcPr>
          <w:p w:rsidR="00664C2E" w:rsidRPr="00A965F7" w:rsidRDefault="00664C2E" w:rsidP="000C3797">
            <w:pPr>
              <w:cnfStyle w:val="100000000000" w:firstRow="1" w:lastRow="0" w:firstColumn="0" w:lastColumn="0" w:oddVBand="0" w:evenVBand="0" w:oddHBand="0" w:evenHBand="0" w:firstRowFirstColumn="0" w:firstRowLastColumn="0" w:lastRowFirstColumn="0" w:lastRowLastColumn="0"/>
              <w:rPr>
                <w:rFonts w:cs="David"/>
                <w:sz w:val="26"/>
                <w:szCs w:val="26"/>
                <w:rtl/>
              </w:rPr>
            </w:pPr>
            <w:r w:rsidRPr="00A965F7">
              <w:rPr>
                <w:rFonts w:cs="David" w:hint="cs"/>
                <w:sz w:val="26"/>
                <w:szCs w:val="26"/>
                <w:rtl/>
              </w:rPr>
              <w:t>פרק</w:t>
            </w:r>
          </w:p>
        </w:tc>
        <w:tc>
          <w:tcPr>
            <w:tcW w:w="1665" w:type="dxa"/>
          </w:tcPr>
          <w:p w:rsidR="00664C2E" w:rsidRPr="00A965F7" w:rsidRDefault="00664C2E" w:rsidP="00CE6C1A">
            <w:pPr>
              <w:jc w:val="center"/>
              <w:cnfStyle w:val="100000000000" w:firstRow="1" w:lastRow="0" w:firstColumn="0" w:lastColumn="0" w:oddVBand="0" w:evenVBand="0" w:oddHBand="0" w:evenHBand="0" w:firstRowFirstColumn="0" w:firstRowLastColumn="0" w:lastRowFirstColumn="0" w:lastRowLastColumn="0"/>
              <w:rPr>
                <w:rFonts w:cs="David"/>
                <w:sz w:val="26"/>
                <w:szCs w:val="26"/>
                <w:rtl/>
              </w:rPr>
            </w:pPr>
            <w:r w:rsidRPr="00A965F7">
              <w:rPr>
                <w:rFonts w:cs="David" w:hint="cs"/>
                <w:sz w:val="26"/>
                <w:szCs w:val="26"/>
                <w:rtl/>
              </w:rPr>
              <w:t>הסעיף במפרט</w:t>
            </w:r>
          </w:p>
        </w:tc>
        <w:tc>
          <w:tcPr>
            <w:tcW w:w="3260" w:type="dxa"/>
          </w:tcPr>
          <w:p w:rsidR="00664C2E" w:rsidRPr="00A965F7" w:rsidRDefault="00664C2E" w:rsidP="000C3797">
            <w:pPr>
              <w:cnfStyle w:val="100000000000" w:firstRow="1" w:lastRow="0" w:firstColumn="0" w:lastColumn="0" w:oddVBand="0" w:evenVBand="0" w:oddHBand="0" w:evenHBand="0" w:firstRowFirstColumn="0" w:firstRowLastColumn="0" w:lastRowFirstColumn="0" w:lastRowLastColumn="0"/>
              <w:rPr>
                <w:rFonts w:cs="David"/>
                <w:sz w:val="26"/>
                <w:szCs w:val="26"/>
                <w:rtl/>
              </w:rPr>
            </w:pPr>
            <w:r w:rsidRPr="00A965F7">
              <w:rPr>
                <w:rFonts w:cs="David" w:hint="cs"/>
                <w:sz w:val="26"/>
                <w:szCs w:val="26"/>
                <w:rtl/>
              </w:rPr>
              <w:t>פירוט השאלה/בקשת ההבהרה</w:t>
            </w:r>
          </w:p>
        </w:tc>
        <w:tc>
          <w:tcPr>
            <w:tcW w:w="3014" w:type="dxa"/>
          </w:tcPr>
          <w:p w:rsidR="00664C2E" w:rsidRPr="00A965F7" w:rsidRDefault="00664C2E" w:rsidP="000C3797">
            <w:pPr>
              <w:cnfStyle w:val="100000000000" w:firstRow="1" w:lastRow="0" w:firstColumn="0" w:lastColumn="0" w:oddVBand="0" w:evenVBand="0" w:oddHBand="0" w:evenHBand="0" w:firstRowFirstColumn="0" w:firstRowLastColumn="0" w:lastRowFirstColumn="0" w:lastRowLastColumn="0"/>
              <w:rPr>
                <w:rFonts w:cs="David"/>
                <w:sz w:val="26"/>
                <w:szCs w:val="26"/>
                <w:rtl/>
              </w:rPr>
            </w:pPr>
            <w:r w:rsidRPr="00A965F7">
              <w:rPr>
                <w:rFonts w:cs="David" w:hint="cs"/>
                <w:sz w:val="26"/>
                <w:szCs w:val="26"/>
                <w:rtl/>
              </w:rPr>
              <w:t>מענה המזמין</w:t>
            </w:r>
          </w:p>
        </w:tc>
      </w:tr>
      <w:tr w:rsidR="00664C2E" w:rsidRPr="002E1354" w:rsidTr="000D7C03">
        <w:trPr>
          <w:cnfStyle w:val="000000100000" w:firstRow="0" w:lastRow="0" w:firstColumn="0" w:lastColumn="0" w:oddVBand="0" w:evenVBand="0" w:oddHBand="1" w:evenHBand="0" w:firstRowFirstColumn="0" w:firstRowLastColumn="0" w:lastRowFirstColumn="0" w:lastRowLastColumn="0"/>
          <w:trHeight w:val="2687"/>
        </w:trPr>
        <w:tc>
          <w:tcPr>
            <w:cnfStyle w:val="001000000000" w:firstRow="0" w:lastRow="0" w:firstColumn="1" w:lastColumn="0" w:oddVBand="0" w:evenVBand="0" w:oddHBand="0" w:evenHBand="0" w:firstRowFirstColumn="0" w:firstRowLastColumn="0" w:lastRowFirstColumn="0" w:lastRowLastColumn="0"/>
            <w:tcW w:w="851" w:type="dxa"/>
          </w:tcPr>
          <w:p w:rsidR="00664C2E" w:rsidRPr="002E1354" w:rsidRDefault="002E1354" w:rsidP="002E1354">
            <w:pPr>
              <w:jc w:val="center"/>
              <w:rPr>
                <w:rFonts w:cs="David"/>
                <w:rtl/>
              </w:rPr>
            </w:pPr>
            <w:r w:rsidRPr="002E1354">
              <w:rPr>
                <w:rFonts w:cs="David" w:hint="cs"/>
                <w:rtl/>
              </w:rPr>
              <w:t>1</w:t>
            </w:r>
          </w:p>
        </w:tc>
        <w:tc>
          <w:tcPr>
            <w:tcW w:w="1170" w:type="dxa"/>
          </w:tcPr>
          <w:p w:rsidR="002E1354" w:rsidRPr="001E0EB8" w:rsidRDefault="002E1354" w:rsidP="000C3797">
            <w:pPr>
              <w:cnfStyle w:val="000000100000" w:firstRow="0" w:lastRow="0" w:firstColumn="0" w:lastColumn="0" w:oddVBand="0" w:evenVBand="0" w:oddHBand="1" w:evenHBand="0" w:firstRowFirstColumn="0" w:firstRowLastColumn="0" w:lastRowFirstColumn="0" w:lastRowLastColumn="0"/>
              <w:rPr>
                <w:rFonts w:cs="David"/>
                <w:sz w:val="20"/>
                <w:szCs w:val="20"/>
                <w:rtl/>
              </w:rPr>
            </w:pPr>
            <w:r w:rsidRPr="000D7C03">
              <w:rPr>
                <w:rFonts w:cs="David" w:hint="cs"/>
                <w:sz w:val="20"/>
                <w:szCs w:val="20"/>
                <w:rtl/>
              </w:rPr>
              <w:t>11</w:t>
            </w:r>
            <w:r w:rsidR="000D7C03">
              <w:rPr>
                <w:rFonts w:cs="David" w:hint="cs"/>
                <w:sz w:val="20"/>
                <w:szCs w:val="20"/>
                <w:rtl/>
              </w:rPr>
              <w:t xml:space="preserve"> ניגוד </w:t>
            </w:r>
            <w:r w:rsidR="000D7C03" w:rsidRPr="001E0EB8">
              <w:rPr>
                <w:rFonts w:cs="David" w:hint="cs"/>
                <w:sz w:val="20"/>
                <w:szCs w:val="20"/>
                <w:rtl/>
              </w:rPr>
              <w:t>עניינים וסודיות</w:t>
            </w:r>
          </w:p>
          <w:p w:rsidR="002E1354" w:rsidRPr="001E0EB8" w:rsidRDefault="002E1354" w:rsidP="000C3797">
            <w:pPr>
              <w:cnfStyle w:val="000000100000" w:firstRow="0" w:lastRow="0" w:firstColumn="0" w:lastColumn="0" w:oddVBand="0" w:evenVBand="0" w:oddHBand="1" w:evenHBand="0" w:firstRowFirstColumn="0" w:firstRowLastColumn="0" w:lastRowFirstColumn="0" w:lastRowLastColumn="0"/>
              <w:rPr>
                <w:rFonts w:cs="David"/>
                <w:rtl/>
              </w:rPr>
            </w:pPr>
          </w:p>
          <w:p w:rsidR="002E1354" w:rsidRPr="000D7C03" w:rsidRDefault="002E1354" w:rsidP="000C3797">
            <w:pPr>
              <w:cnfStyle w:val="000000100000" w:firstRow="0" w:lastRow="0" w:firstColumn="0" w:lastColumn="0" w:oddVBand="0" w:evenVBand="0" w:oddHBand="1" w:evenHBand="0" w:firstRowFirstColumn="0" w:firstRowLastColumn="0" w:lastRowFirstColumn="0" w:lastRowLastColumn="0"/>
              <w:rPr>
                <w:rFonts w:cs="David"/>
                <w:sz w:val="20"/>
                <w:szCs w:val="20"/>
                <w:rtl/>
              </w:rPr>
            </w:pPr>
            <w:r w:rsidRPr="001E0EB8">
              <w:rPr>
                <w:rFonts w:cs="David" w:hint="cs"/>
                <w:sz w:val="20"/>
                <w:szCs w:val="20"/>
                <w:rtl/>
              </w:rPr>
              <w:t>14</w:t>
            </w:r>
            <w:r w:rsidR="000D7C03" w:rsidRPr="001E0EB8">
              <w:rPr>
                <w:rFonts w:cs="David" w:hint="cs"/>
                <w:sz w:val="20"/>
                <w:szCs w:val="20"/>
                <w:rtl/>
              </w:rPr>
              <w:t xml:space="preserve"> תנאי סף</w:t>
            </w:r>
          </w:p>
        </w:tc>
        <w:tc>
          <w:tcPr>
            <w:tcW w:w="1665" w:type="dxa"/>
          </w:tcPr>
          <w:p w:rsidR="00664C2E" w:rsidRDefault="002E1354" w:rsidP="00CE6C1A">
            <w:pPr>
              <w:jc w:val="cente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11.1-11.5</w:t>
            </w:r>
          </w:p>
          <w:p w:rsidR="002E1354" w:rsidRDefault="002E1354" w:rsidP="00CE6C1A">
            <w:pPr>
              <w:jc w:val="cente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14.1.2-14.1.3</w:t>
            </w:r>
          </w:p>
          <w:p w:rsidR="002E1354" w:rsidRPr="002E1354" w:rsidRDefault="002E1354" w:rsidP="00CE6C1A">
            <w:pPr>
              <w:jc w:val="cente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נספח ה'</w:t>
            </w:r>
          </w:p>
        </w:tc>
        <w:tc>
          <w:tcPr>
            <w:tcW w:w="3260" w:type="dxa"/>
          </w:tcPr>
          <w:p w:rsidR="00664C2E" w:rsidRPr="002E1354" w:rsidRDefault="00476635" w:rsidP="00476635">
            <w:pPr>
              <w:jc w:val="both"/>
              <w:cnfStyle w:val="000000100000" w:firstRow="0" w:lastRow="0" w:firstColumn="0" w:lastColumn="0" w:oddVBand="0" w:evenVBand="0" w:oddHBand="1" w:evenHBand="0" w:firstRowFirstColumn="0" w:firstRowLastColumn="0" w:lastRowFirstColumn="0" w:lastRowLastColumn="0"/>
              <w:rPr>
                <w:rFonts w:cs="David"/>
                <w:rtl/>
              </w:rPr>
            </w:pPr>
            <w:r w:rsidRPr="002E1354">
              <w:rPr>
                <w:rFonts w:asciiTheme="minorBidi" w:hAnsiTheme="minorBidi" w:cs="David"/>
                <w:rtl/>
              </w:rPr>
              <w:t xml:space="preserve">לגבי הנאמר בסעיפים 11.1-11.5 וסעיפים 14.1.2-14.1.3 וכן נספח ה' במכרז – האם פעילות מול מפעל אשר לו היתר הזרמה/הטלה לים בכל פעילות שאינה נוגעת להיתרים אלו (לדוגמה: הכנת דוח </w:t>
            </w:r>
            <w:r w:rsidRPr="002E1354">
              <w:rPr>
                <w:rFonts w:asciiTheme="minorBidi" w:hAnsiTheme="minorBidi" w:cs="David"/>
              </w:rPr>
              <w:t>PRTR</w:t>
            </w:r>
            <w:r w:rsidRPr="002E1354">
              <w:rPr>
                <w:rFonts w:asciiTheme="minorBidi" w:hAnsiTheme="minorBidi" w:cs="David"/>
                <w:rtl/>
              </w:rPr>
              <w:t xml:space="preserve">, הסמכה לתקן </w:t>
            </w:r>
            <w:r w:rsidRPr="001E0EB8">
              <w:rPr>
                <w:rFonts w:asciiTheme="minorBidi" w:hAnsiTheme="minorBidi" w:cs="David"/>
                <w:sz w:val="18"/>
                <w:szCs w:val="18"/>
              </w:rPr>
              <w:t>ISO 14001</w:t>
            </w:r>
            <w:r w:rsidRPr="002E1354">
              <w:rPr>
                <w:rFonts w:asciiTheme="minorBidi" w:hAnsiTheme="minorBidi" w:cs="David"/>
                <w:rtl/>
              </w:rPr>
              <w:t xml:space="preserve">, ביצוע פעילות הקשורה לבטיחות, סקרים סביבתיים ועוד) תחשב ע"י המשרד </w:t>
            </w:r>
            <w:proofErr w:type="spellStart"/>
            <w:r w:rsidRPr="002E1354">
              <w:rPr>
                <w:rFonts w:asciiTheme="minorBidi" w:hAnsiTheme="minorBidi" w:cs="David"/>
                <w:rtl/>
              </w:rPr>
              <w:t>להגנ"ס</w:t>
            </w:r>
            <w:proofErr w:type="spellEnd"/>
            <w:r w:rsidRPr="002E1354">
              <w:rPr>
                <w:rFonts w:asciiTheme="minorBidi" w:hAnsiTheme="minorBidi" w:cs="David"/>
                <w:rtl/>
              </w:rPr>
              <w:t xml:space="preserve"> כניגוד עניינים ע"פ המוגדר במכרז זה?</w:t>
            </w:r>
          </w:p>
        </w:tc>
        <w:tc>
          <w:tcPr>
            <w:tcW w:w="3014" w:type="dxa"/>
          </w:tcPr>
          <w:p w:rsidR="00664C2E" w:rsidRPr="002E1354" w:rsidRDefault="00FC49B0" w:rsidP="008E4BF1">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 xml:space="preserve">אכן הפעילויות נשואות השאלה </w:t>
            </w:r>
            <w:r w:rsidR="008E4BF1">
              <w:rPr>
                <w:rFonts w:cs="David" w:hint="cs"/>
                <w:rtl/>
              </w:rPr>
              <w:t xml:space="preserve">מהוות </w:t>
            </w:r>
            <w:r>
              <w:rPr>
                <w:rFonts w:cs="David" w:hint="cs"/>
                <w:rtl/>
              </w:rPr>
              <w:t>ניגוד עניינים</w:t>
            </w:r>
          </w:p>
        </w:tc>
      </w:tr>
      <w:tr w:rsidR="00664C2E"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664C2E" w:rsidRPr="002E1354" w:rsidRDefault="00667DE0" w:rsidP="002E1354">
            <w:pPr>
              <w:jc w:val="center"/>
              <w:rPr>
                <w:rFonts w:cs="David"/>
                <w:rtl/>
              </w:rPr>
            </w:pPr>
            <w:r>
              <w:rPr>
                <w:rFonts w:cs="David" w:hint="cs"/>
                <w:rtl/>
              </w:rPr>
              <w:t>2</w:t>
            </w:r>
          </w:p>
        </w:tc>
        <w:tc>
          <w:tcPr>
            <w:tcW w:w="1170" w:type="dxa"/>
          </w:tcPr>
          <w:p w:rsidR="000D7C03" w:rsidRPr="000D7C03" w:rsidRDefault="000D7C03" w:rsidP="000D7C03">
            <w:pPr>
              <w:cnfStyle w:val="000000000000" w:firstRow="0" w:lastRow="0" w:firstColumn="0" w:lastColumn="0" w:oddVBand="0" w:evenVBand="0" w:oddHBand="0" w:evenHBand="0" w:firstRowFirstColumn="0" w:firstRowLastColumn="0" w:lastRowFirstColumn="0" w:lastRowLastColumn="0"/>
              <w:rPr>
                <w:rFonts w:cs="David"/>
                <w:sz w:val="20"/>
                <w:szCs w:val="20"/>
                <w:rtl/>
              </w:rPr>
            </w:pPr>
            <w:r w:rsidRPr="001E0EB8">
              <w:rPr>
                <w:rFonts w:cs="David" w:hint="cs"/>
                <w:sz w:val="20"/>
                <w:szCs w:val="20"/>
                <w:rtl/>
              </w:rPr>
              <w:t>11 ניגוד עניינים וסודיות</w:t>
            </w:r>
          </w:p>
          <w:p w:rsidR="000D7C03" w:rsidRDefault="000D7C03" w:rsidP="000D7C03">
            <w:pPr>
              <w:cnfStyle w:val="000000000000" w:firstRow="0" w:lastRow="0" w:firstColumn="0" w:lastColumn="0" w:oddVBand="0" w:evenVBand="0" w:oddHBand="0" w:evenHBand="0" w:firstRowFirstColumn="0" w:firstRowLastColumn="0" w:lastRowFirstColumn="0" w:lastRowLastColumn="0"/>
              <w:rPr>
                <w:rFonts w:cs="David"/>
                <w:rtl/>
              </w:rPr>
            </w:pPr>
          </w:p>
          <w:p w:rsidR="00667DE0" w:rsidRPr="002E1354" w:rsidRDefault="000D7C03" w:rsidP="000D7C03">
            <w:pPr>
              <w:cnfStyle w:val="000000000000" w:firstRow="0" w:lastRow="0" w:firstColumn="0" w:lastColumn="0" w:oddVBand="0" w:evenVBand="0" w:oddHBand="0" w:evenHBand="0" w:firstRowFirstColumn="0" w:firstRowLastColumn="0" w:lastRowFirstColumn="0" w:lastRowLastColumn="0"/>
              <w:rPr>
                <w:rFonts w:cs="David"/>
                <w:rtl/>
              </w:rPr>
            </w:pPr>
            <w:r w:rsidRPr="000D7C03">
              <w:rPr>
                <w:rFonts w:cs="David" w:hint="cs"/>
                <w:sz w:val="20"/>
                <w:szCs w:val="20"/>
                <w:rtl/>
              </w:rPr>
              <w:t>14</w:t>
            </w:r>
            <w:r>
              <w:rPr>
                <w:rFonts w:cs="David" w:hint="cs"/>
                <w:sz w:val="20"/>
                <w:szCs w:val="20"/>
                <w:rtl/>
              </w:rPr>
              <w:t xml:space="preserve"> תנאי סף</w:t>
            </w:r>
          </w:p>
        </w:tc>
        <w:tc>
          <w:tcPr>
            <w:tcW w:w="1665" w:type="dxa"/>
          </w:tcPr>
          <w:p w:rsidR="00664C2E" w:rsidRDefault="00667DE0" w:rsidP="00CE6C1A">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11.1-11.5</w:t>
            </w:r>
          </w:p>
          <w:p w:rsidR="00667DE0" w:rsidRPr="002E1354" w:rsidRDefault="00667DE0" w:rsidP="00CE6C1A">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14.1.2-14.1.3</w:t>
            </w:r>
          </w:p>
        </w:tc>
        <w:tc>
          <w:tcPr>
            <w:tcW w:w="3260" w:type="dxa"/>
          </w:tcPr>
          <w:p w:rsidR="00664C2E" w:rsidRPr="00667DE0" w:rsidRDefault="00667DE0" w:rsidP="00667DE0">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667DE0">
              <w:rPr>
                <w:rFonts w:asciiTheme="minorBidi" w:hAnsiTheme="minorBidi" w:cs="David"/>
                <w:rtl/>
              </w:rPr>
              <w:t>במידה ולמגיש המכרז ישנן מחלקות שונות בחברתו שאינן מתחום הסביבה (מחלקת מזון, בטיחות וכו') האם התקשרות של מגיש המכרז ופעילות בתחום שאינו ממחלקת הסביבה בחברתו עם מפעל בעל היתר הזרמה/הטלה לים נחשבת לניגוד עניינים ע"פ המוגדר במכרז זה (סעיפים 11.1-11.5 וסעיפים 14.1.2-14.1.3 וכן נספח ה' במכרז זה)?</w:t>
            </w:r>
          </w:p>
        </w:tc>
        <w:tc>
          <w:tcPr>
            <w:tcW w:w="3014" w:type="dxa"/>
          </w:tcPr>
          <w:p w:rsidR="007A28B3" w:rsidRPr="002E1354" w:rsidRDefault="007239F6" w:rsidP="000C3797">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כן. קיים חשש</w:t>
            </w:r>
            <w:r w:rsidR="00FC49B0">
              <w:rPr>
                <w:rFonts w:cs="David" w:hint="cs"/>
                <w:rtl/>
              </w:rPr>
              <w:t xml:space="preserve"> </w:t>
            </w:r>
            <w:r>
              <w:rPr>
                <w:rFonts w:cs="David" w:hint="cs"/>
                <w:rtl/>
              </w:rPr>
              <w:t>ל</w:t>
            </w:r>
            <w:r w:rsidR="00FC49B0">
              <w:rPr>
                <w:rFonts w:cs="David" w:hint="cs"/>
                <w:rtl/>
              </w:rPr>
              <w:t>ניגוד עניינים</w:t>
            </w:r>
            <w:r w:rsidR="00FC49B0" w:rsidRPr="002E1354">
              <w:rPr>
                <w:rFonts w:cs="David"/>
                <w:rtl/>
              </w:rPr>
              <w:t xml:space="preserve"> </w:t>
            </w:r>
          </w:p>
        </w:tc>
      </w:tr>
      <w:tr w:rsidR="00664C2E"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664C2E" w:rsidRPr="002E1354" w:rsidRDefault="00E10A16" w:rsidP="002E1354">
            <w:pPr>
              <w:jc w:val="center"/>
              <w:rPr>
                <w:rFonts w:cs="David"/>
                <w:rtl/>
              </w:rPr>
            </w:pPr>
            <w:r>
              <w:rPr>
                <w:rFonts w:cs="David" w:hint="cs"/>
                <w:rtl/>
              </w:rPr>
              <w:t>3</w:t>
            </w:r>
          </w:p>
        </w:tc>
        <w:tc>
          <w:tcPr>
            <w:tcW w:w="1170" w:type="dxa"/>
          </w:tcPr>
          <w:p w:rsidR="00664C2E" w:rsidRPr="002E1354" w:rsidRDefault="00E10A16" w:rsidP="000C3797">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נספח ג'</w:t>
            </w:r>
          </w:p>
        </w:tc>
        <w:tc>
          <w:tcPr>
            <w:tcW w:w="1665" w:type="dxa"/>
          </w:tcPr>
          <w:p w:rsidR="00664C2E" w:rsidRPr="002E1354" w:rsidRDefault="00E10A16" w:rsidP="00CE6C1A">
            <w:pPr>
              <w:jc w:val="cente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סעיף 5</w:t>
            </w:r>
          </w:p>
        </w:tc>
        <w:tc>
          <w:tcPr>
            <w:tcW w:w="3260" w:type="dxa"/>
          </w:tcPr>
          <w:p w:rsidR="00664C2E" w:rsidRPr="00E10A16" w:rsidRDefault="00E10A16" w:rsidP="00E10A16">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0A16">
              <w:rPr>
                <w:rFonts w:asciiTheme="minorBidi" w:hAnsiTheme="minorBidi" w:cs="David" w:hint="cs"/>
                <w:rtl/>
              </w:rPr>
              <w:t>לא קיים סעיף 5 האם בכוונה או שטעות?</w:t>
            </w:r>
          </w:p>
        </w:tc>
        <w:tc>
          <w:tcPr>
            <w:tcW w:w="3014" w:type="dxa"/>
          </w:tcPr>
          <w:p w:rsidR="00664C2E" w:rsidRPr="002E1354" w:rsidRDefault="00E81F28" w:rsidP="000C3797">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סעיף 5 לא קיים</w:t>
            </w:r>
          </w:p>
        </w:tc>
      </w:tr>
      <w:tr w:rsidR="00664C2E"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664C2E" w:rsidRPr="002E1354" w:rsidRDefault="00E10A16" w:rsidP="002E1354">
            <w:pPr>
              <w:jc w:val="center"/>
              <w:rPr>
                <w:rFonts w:cs="David"/>
                <w:rtl/>
              </w:rPr>
            </w:pPr>
            <w:r>
              <w:rPr>
                <w:rFonts w:cs="David" w:hint="cs"/>
                <w:rtl/>
              </w:rPr>
              <w:t>4</w:t>
            </w:r>
          </w:p>
        </w:tc>
        <w:tc>
          <w:tcPr>
            <w:tcW w:w="1170" w:type="dxa"/>
          </w:tcPr>
          <w:p w:rsidR="00664C2E" w:rsidRPr="002E1354" w:rsidRDefault="00E10A16" w:rsidP="000C3797">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ג'</w:t>
            </w:r>
          </w:p>
        </w:tc>
        <w:tc>
          <w:tcPr>
            <w:tcW w:w="1665" w:type="dxa"/>
          </w:tcPr>
          <w:p w:rsidR="00664C2E" w:rsidRPr="002E1354" w:rsidRDefault="00E10A16" w:rsidP="00CE6C1A">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סעיף 7</w:t>
            </w:r>
          </w:p>
        </w:tc>
        <w:tc>
          <w:tcPr>
            <w:tcW w:w="3260" w:type="dxa"/>
          </w:tcPr>
          <w:p w:rsidR="00664C2E" w:rsidRPr="00E10A16" w:rsidRDefault="00E10A16" w:rsidP="00E10A16">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E10A16">
              <w:rPr>
                <w:rFonts w:asciiTheme="minorBidi" w:hAnsiTheme="minorBidi" w:cs="David" w:hint="cs"/>
                <w:rtl/>
              </w:rPr>
              <w:t xml:space="preserve">סעיף 7 בנספח </w:t>
            </w:r>
            <w:r w:rsidRPr="00E10A16">
              <w:rPr>
                <w:rFonts w:asciiTheme="minorBidi" w:hAnsiTheme="minorBidi" w:cs="David"/>
                <w:rtl/>
              </w:rPr>
              <w:t>–</w:t>
            </w:r>
            <w:r w:rsidRPr="00E10A16">
              <w:rPr>
                <w:rFonts w:asciiTheme="minorBidi" w:hAnsiTheme="minorBidi" w:cs="David" w:hint="cs"/>
                <w:rtl/>
              </w:rPr>
              <w:t xml:space="preserve"> האם מדובר על בניית 50 תבניות? האם מדובר על הערכת שעות עבודה לצורך בניית התבנית האחודה לכלל העסקים?</w:t>
            </w:r>
          </w:p>
        </w:tc>
        <w:tc>
          <w:tcPr>
            <w:tcW w:w="3014" w:type="dxa"/>
          </w:tcPr>
          <w:p w:rsidR="00664C2E" w:rsidRPr="002E1354" w:rsidRDefault="008A08F2" w:rsidP="00347DE2">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כאמור בנספח ג' יחידת המידה הינה "תבנית" ומדובר בהערכה כמותית לשנה של </w:t>
            </w:r>
            <w:r w:rsidR="00347DE2">
              <w:rPr>
                <w:rFonts w:cs="David" w:hint="cs"/>
                <w:rtl/>
              </w:rPr>
              <w:t>50 תבניות</w:t>
            </w:r>
          </w:p>
        </w:tc>
      </w:tr>
      <w:tr w:rsidR="00E10A16"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E10A16" w:rsidRDefault="00E10A16" w:rsidP="002E1354">
            <w:pPr>
              <w:jc w:val="center"/>
              <w:rPr>
                <w:rFonts w:cs="David"/>
                <w:rtl/>
              </w:rPr>
            </w:pPr>
            <w:r>
              <w:rPr>
                <w:rFonts w:cs="David" w:hint="cs"/>
                <w:rtl/>
              </w:rPr>
              <w:t>5</w:t>
            </w:r>
          </w:p>
        </w:tc>
        <w:tc>
          <w:tcPr>
            <w:tcW w:w="1170" w:type="dxa"/>
          </w:tcPr>
          <w:p w:rsidR="00E10A16" w:rsidRDefault="00E10A16" w:rsidP="000C3797">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נספח ג'</w:t>
            </w:r>
          </w:p>
        </w:tc>
        <w:tc>
          <w:tcPr>
            <w:tcW w:w="1665" w:type="dxa"/>
          </w:tcPr>
          <w:p w:rsidR="00E10A16" w:rsidRDefault="00E10A16" w:rsidP="00CE6C1A">
            <w:pPr>
              <w:jc w:val="cente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5.3.4.4</w:t>
            </w:r>
          </w:p>
        </w:tc>
        <w:tc>
          <w:tcPr>
            <w:tcW w:w="3260" w:type="dxa"/>
          </w:tcPr>
          <w:p w:rsidR="00E10A16" w:rsidRPr="00E10A16" w:rsidRDefault="00E10A16" w:rsidP="00E10A16">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0A16">
              <w:rPr>
                <w:rFonts w:asciiTheme="minorBidi" w:hAnsiTheme="minorBidi" w:cs="David" w:hint="cs"/>
                <w:rtl/>
              </w:rPr>
              <w:t xml:space="preserve">סעיף 5.3.4.4 </w:t>
            </w:r>
            <w:r w:rsidRPr="00E10A16">
              <w:rPr>
                <w:rFonts w:asciiTheme="minorBidi" w:hAnsiTheme="minorBidi" w:cs="David"/>
                <w:rtl/>
              </w:rPr>
              <w:t>–</w:t>
            </w:r>
            <w:r w:rsidRPr="00E10A16">
              <w:rPr>
                <w:rFonts w:asciiTheme="minorBidi" w:hAnsiTheme="minorBidi" w:cs="David" w:hint="cs"/>
                <w:rtl/>
              </w:rPr>
              <w:t xml:space="preserve"> האם ניתן לפרט בכמה בעלי היתרי הזרמה/ הטלה מדובר בהקש</w:t>
            </w:r>
            <w:r w:rsidRPr="00E10A16">
              <w:rPr>
                <w:rFonts w:asciiTheme="minorBidi" w:hAnsiTheme="minorBidi" w:cs="David" w:hint="eastAsia"/>
                <w:rtl/>
              </w:rPr>
              <w:t>ר</w:t>
            </w:r>
            <w:r w:rsidRPr="00E10A16">
              <w:rPr>
                <w:rFonts w:asciiTheme="minorBidi" w:hAnsiTheme="minorBidi" w:cs="David" w:hint="cs"/>
                <w:rtl/>
              </w:rPr>
              <w:t xml:space="preserve"> של ים המלח?</w:t>
            </w:r>
          </w:p>
        </w:tc>
        <w:tc>
          <w:tcPr>
            <w:tcW w:w="3014" w:type="dxa"/>
          </w:tcPr>
          <w:p w:rsidR="00E10A16" w:rsidRPr="002E1354" w:rsidRDefault="00F04D95" w:rsidP="000C3797">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כ- 15</w:t>
            </w:r>
          </w:p>
        </w:tc>
      </w:tr>
      <w:tr w:rsidR="00A92A1D"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A92A1D" w:rsidRDefault="000D7C03" w:rsidP="002E1354">
            <w:pPr>
              <w:jc w:val="center"/>
              <w:rPr>
                <w:rFonts w:cs="David"/>
                <w:rtl/>
              </w:rPr>
            </w:pPr>
            <w:r>
              <w:rPr>
                <w:rFonts w:cs="David" w:hint="cs"/>
                <w:rtl/>
              </w:rPr>
              <w:t>6</w:t>
            </w:r>
          </w:p>
        </w:tc>
        <w:tc>
          <w:tcPr>
            <w:tcW w:w="1170" w:type="dxa"/>
          </w:tcPr>
          <w:p w:rsidR="00A92A1D" w:rsidRPr="000D7C03" w:rsidRDefault="000D7C03" w:rsidP="000C3797">
            <w:pPr>
              <w:cnfStyle w:val="000000000000" w:firstRow="0" w:lastRow="0" w:firstColumn="0" w:lastColumn="0" w:oddVBand="0" w:evenVBand="0" w:oddHBand="0" w:evenHBand="0" w:firstRowFirstColumn="0" w:firstRowLastColumn="0" w:lastRowFirstColumn="0" w:lastRowLastColumn="0"/>
              <w:rPr>
                <w:rFonts w:cs="David"/>
                <w:sz w:val="20"/>
                <w:szCs w:val="20"/>
                <w:rtl/>
              </w:rPr>
            </w:pPr>
            <w:r w:rsidRPr="000D7C03">
              <w:rPr>
                <w:rFonts w:cs="David" w:hint="cs"/>
                <w:sz w:val="20"/>
                <w:szCs w:val="20"/>
                <w:rtl/>
              </w:rPr>
              <w:t>5</w:t>
            </w:r>
            <w:r>
              <w:rPr>
                <w:rFonts w:cs="David" w:hint="cs"/>
                <w:sz w:val="20"/>
                <w:szCs w:val="20"/>
                <w:rtl/>
              </w:rPr>
              <w:t xml:space="preserve"> השירותים</w:t>
            </w:r>
          </w:p>
        </w:tc>
        <w:tc>
          <w:tcPr>
            <w:tcW w:w="1665" w:type="dxa"/>
          </w:tcPr>
          <w:p w:rsidR="00A92A1D" w:rsidRDefault="000D7C03" w:rsidP="00CE6C1A">
            <w:pPr>
              <w:jc w:val="cente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5</w:t>
            </w:r>
          </w:p>
        </w:tc>
        <w:tc>
          <w:tcPr>
            <w:tcW w:w="3260" w:type="dxa"/>
          </w:tcPr>
          <w:p w:rsidR="000D7C03" w:rsidRPr="000D7C03" w:rsidRDefault="000D7C03" w:rsidP="000D7C03">
            <w:pPr>
              <w:cnfStyle w:val="000000000000" w:firstRow="0" w:lastRow="0" w:firstColumn="0" w:lastColumn="0" w:oddVBand="0" w:evenVBand="0" w:oddHBand="0" w:evenHBand="0" w:firstRowFirstColumn="0" w:firstRowLastColumn="0" w:lastRowFirstColumn="0" w:lastRowLastColumn="0"/>
              <w:rPr>
                <w:rFonts w:asciiTheme="minorBidi" w:hAnsiTheme="minorBidi" w:cs="David"/>
              </w:rPr>
            </w:pPr>
            <w:r w:rsidRPr="000D7C03">
              <w:rPr>
                <w:rFonts w:asciiTheme="minorBidi" w:hAnsiTheme="minorBidi" w:cs="David"/>
                <w:rtl/>
              </w:rPr>
              <w:t xml:space="preserve">בסעיף מספר 5 </w:t>
            </w:r>
            <w:r w:rsidRPr="000D7C03">
              <w:rPr>
                <w:rFonts w:asciiTheme="minorBidi" w:hAnsiTheme="minorBidi" w:cs="David" w:hint="cs"/>
                <w:rtl/>
              </w:rPr>
              <w:t>מצוין</w:t>
            </w:r>
            <w:r w:rsidRPr="000D7C03">
              <w:rPr>
                <w:rFonts w:asciiTheme="minorBidi" w:hAnsiTheme="minorBidi" w:cs="David"/>
                <w:rtl/>
              </w:rPr>
              <w:t xml:space="preserve"> כי נדרש "....לבדוק את המידע הכלול בדיווחים; </w:t>
            </w:r>
            <w:proofErr w:type="spellStart"/>
            <w:r w:rsidRPr="000D7C03">
              <w:rPr>
                <w:rFonts w:asciiTheme="minorBidi" w:hAnsiTheme="minorBidi" w:cs="David"/>
                <w:rtl/>
              </w:rPr>
              <w:t>להשוותם</w:t>
            </w:r>
            <w:proofErr w:type="spellEnd"/>
            <w:r w:rsidRPr="000D7C03">
              <w:rPr>
                <w:rFonts w:asciiTheme="minorBidi" w:hAnsiTheme="minorBidi" w:cs="David"/>
                <w:rtl/>
              </w:rPr>
              <w:t xml:space="preserve"> לנתונים ממקורות מידע נוספים...."</w:t>
            </w:r>
          </w:p>
          <w:p w:rsidR="00A92A1D" w:rsidRPr="00E10A16" w:rsidRDefault="000D7C03" w:rsidP="000D7C03">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0D7C03">
              <w:rPr>
                <w:rFonts w:asciiTheme="minorBidi" w:hAnsiTheme="minorBidi" w:cs="David"/>
                <w:rtl/>
              </w:rPr>
              <w:t>השאלה- האם באחריות היועץ להשקיע זמן באיתור מקורות המידע הנוספים לשם ההשוואה או שמדובר במקורות מידע מוכרים ומקובלים על המשרד להגנת הסביבה?</w:t>
            </w:r>
          </w:p>
        </w:tc>
        <w:tc>
          <w:tcPr>
            <w:tcW w:w="3014" w:type="dxa"/>
          </w:tcPr>
          <w:p w:rsidR="00A92A1D" w:rsidRPr="002E1354" w:rsidRDefault="00347DE2" w:rsidP="00347DE2">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לא </w:t>
            </w:r>
            <w:r>
              <w:rPr>
                <w:rFonts w:cs="David"/>
                <w:rtl/>
              </w:rPr>
              <w:t>–</w:t>
            </w:r>
            <w:r>
              <w:rPr>
                <w:rFonts w:cs="David" w:hint="cs"/>
                <w:rtl/>
              </w:rPr>
              <w:t xml:space="preserve"> אין צורך בחיפוש מקורות אחרים</w:t>
            </w:r>
            <w:r w:rsidR="008A08F2">
              <w:rPr>
                <w:rFonts w:cs="David" w:hint="cs"/>
                <w:rtl/>
              </w:rPr>
              <w:t xml:space="preserve"> מעבר למקורות שיש במשרד.</w:t>
            </w:r>
          </w:p>
        </w:tc>
      </w:tr>
      <w:tr w:rsidR="000D7C03"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0D7C03" w:rsidRDefault="000D7C03" w:rsidP="002E1354">
            <w:pPr>
              <w:jc w:val="center"/>
              <w:rPr>
                <w:rFonts w:cs="David"/>
                <w:rtl/>
              </w:rPr>
            </w:pPr>
            <w:r>
              <w:rPr>
                <w:rFonts w:cs="David" w:hint="cs"/>
                <w:rtl/>
              </w:rPr>
              <w:lastRenderedPageBreak/>
              <w:t>7</w:t>
            </w:r>
          </w:p>
        </w:tc>
        <w:tc>
          <w:tcPr>
            <w:tcW w:w="1170" w:type="dxa"/>
          </w:tcPr>
          <w:p w:rsidR="000D7C03" w:rsidRPr="000D7C03" w:rsidRDefault="000D7C03" w:rsidP="00C44285">
            <w:pPr>
              <w:cnfStyle w:val="000000100000" w:firstRow="0" w:lastRow="0" w:firstColumn="0" w:lastColumn="0" w:oddVBand="0" w:evenVBand="0" w:oddHBand="1" w:evenHBand="0" w:firstRowFirstColumn="0" w:firstRowLastColumn="0" w:lastRowFirstColumn="0" w:lastRowLastColumn="0"/>
              <w:rPr>
                <w:rFonts w:cs="David"/>
                <w:sz w:val="20"/>
                <w:szCs w:val="20"/>
                <w:rtl/>
              </w:rPr>
            </w:pPr>
            <w:r w:rsidRPr="000D7C03">
              <w:rPr>
                <w:rFonts w:cs="David" w:hint="cs"/>
                <w:sz w:val="20"/>
                <w:szCs w:val="20"/>
                <w:rtl/>
              </w:rPr>
              <w:t>5</w:t>
            </w:r>
            <w:r>
              <w:rPr>
                <w:rFonts w:cs="David" w:hint="cs"/>
                <w:sz w:val="20"/>
                <w:szCs w:val="20"/>
                <w:rtl/>
              </w:rPr>
              <w:t xml:space="preserve"> השירותים</w:t>
            </w:r>
          </w:p>
        </w:tc>
        <w:tc>
          <w:tcPr>
            <w:tcW w:w="1665" w:type="dxa"/>
          </w:tcPr>
          <w:p w:rsidR="000D7C03" w:rsidRPr="000D7C03" w:rsidRDefault="000D7C03"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0D7C03">
              <w:rPr>
                <w:rFonts w:asciiTheme="minorBidi" w:hAnsiTheme="minorBidi" w:cs="David" w:hint="cs"/>
                <w:rtl/>
              </w:rPr>
              <w:t>5.1.6</w:t>
            </w:r>
          </w:p>
          <w:p w:rsidR="000D7C03" w:rsidRPr="000D7C03" w:rsidRDefault="000D7C03"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0D7C03">
              <w:rPr>
                <w:rFonts w:asciiTheme="minorBidi" w:hAnsiTheme="minorBidi" w:cs="David" w:hint="cs"/>
                <w:rtl/>
              </w:rPr>
              <w:t>5.2.7</w:t>
            </w:r>
          </w:p>
        </w:tc>
        <w:tc>
          <w:tcPr>
            <w:tcW w:w="3260" w:type="dxa"/>
          </w:tcPr>
          <w:p w:rsidR="000D7C03" w:rsidRPr="000D7C03" w:rsidRDefault="000D7C03" w:rsidP="000D7C03">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0D7C03">
              <w:rPr>
                <w:rFonts w:asciiTheme="minorBidi" w:hAnsiTheme="minorBidi" w:cs="David" w:hint="cs"/>
                <w:rtl/>
              </w:rPr>
              <w:t>האם דו"חות חודשיים לפי סעיפים 5.1.6 ו- 5.2.7 הינם שני דו"חות שונים במהותם ונפרדים ?</w:t>
            </w:r>
          </w:p>
        </w:tc>
        <w:tc>
          <w:tcPr>
            <w:tcW w:w="3014" w:type="dxa"/>
          </w:tcPr>
          <w:p w:rsidR="00FC49B0" w:rsidRPr="005551F7" w:rsidRDefault="00FC49B0" w:rsidP="00FC49B0">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מדובר בשני דוחות שונים אך יש קשר ביניהם:</w:t>
            </w:r>
          </w:p>
          <w:p w:rsidR="00FC49B0" w:rsidRPr="005551F7" w:rsidRDefault="00FC49B0" w:rsidP="008C1001">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 xml:space="preserve">5.1.6 </w:t>
            </w:r>
            <w:r w:rsidRPr="005551F7">
              <w:rPr>
                <w:rFonts w:cs="David"/>
                <w:rtl/>
              </w:rPr>
              <w:t>–</w:t>
            </w:r>
            <w:r w:rsidRPr="005551F7">
              <w:rPr>
                <w:rFonts w:cs="David" w:hint="cs"/>
                <w:rtl/>
              </w:rPr>
              <w:t xml:space="preserve"> </w:t>
            </w:r>
            <w:r w:rsidR="008C1001" w:rsidRPr="005551F7">
              <w:rPr>
                <w:rFonts w:cs="David" w:hint="cs"/>
                <w:rtl/>
              </w:rPr>
              <w:t xml:space="preserve">דו"ח חודשי המוגש באופן מרוכז עבור כל בעלי ההיתרים (גיליון אחד מרוכז להזרמה ואחד מרוכז להטלה), המכיל את המידע </w:t>
            </w:r>
            <w:r w:rsidR="00181C3E" w:rsidRPr="005551F7">
              <w:rPr>
                <w:rFonts w:cs="David" w:hint="cs"/>
                <w:rtl/>
              </w:rPr>
              <w:t xml:space="preserve">הנוגע </w:t>
            </w:r>
            <w:r w:rsidR="008C1001" w:rsidRPr="005551F7">
              <w:rPr>
                <w:rFonts w:cs="David" w:hint="cs"/>
                <w:rtl/>
              </w:rPr>
              <w:t>ל</w:t>
            </w:r>
            <w:r w:rsidR="00BA2455" w:rsidRPr="005551F7">
              <w:rPr>
                <w:rFonts w:cs="David" w:hint="cs"/>
                <w:rtl/>
              </w:rPr>
              <w:t>קליטת דיווחי בעלי ההיתר כולל  שמירתם ו</w:t>
            </w:r>
            <w:r w:rsidRPr="005551F7">
              <w:rPr>
                <w:rFonts w:cs="David" w:hint="cs"/>
                <w:rtl/>
              </w:rPr>
              <w:t>בדיק</w:t>
            </w:r>
            <w:r w:rsidR="00BA2455" w:rsidRPr="005551F7">
              <w:rPr>
                <w:rFonts w:cs="David" w:hint="cs"/>
                <w:rtl/>
              </w:rPr>
              <w:t>ה ראשונית של נתונים בלתי ס</w:t>
            </w:r>
            <w:r w:rsidR="008C1001" w:rsidRPr="005551F7">
              <w:rPr>
                <w:rFonts w:cs="David" w:hint="cs"/>
                <w:rtl/>
              </w:rPr>
              <w:t xml:space="preserve">בירים וכן איתור אי הגשת דיווחים וכל המפורט בסעיפים 5.1.1-5.1.5. </w:t>
            </w:r>
          </w:p>
          <w:p w:rsidR="00F04D95" w:rsidRPr="002E1354" w:rsidRDefault="00FC49B0" w:rsidP="001E45A7">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 xml:space="preserve">5.2.7. </w:t>
            </w:r>
            <w:r w:rsidRPr="005551F7">
              <w:rPr>
                <w:rFonts w:cs="David"/>
                <w:rtl/>
              </w:rPr>
              <w:t>–</w:t>
            </w:r>
            <w:r w:rsidR="008C1001" w:rsidRPr="005551F7">
              <w:rPr>
                <w:rFonts w:cs="David" w:hint="cs"/>
                <w:rtl/>
              </w:rPr>
              <w:t xml:space="preserve"> דו"ח חודשי המוגש לכל בעל היתר בנפרד, </w:t>
            </w:r>
            <w:r w:rsidRPr="005551F7">
              <w:rPr>
                <w:rFonts w:cs="David" w:hint="cs"/>
                <w:rtl/>
              </w:rPr>
              <w:t xml:space="preserve">עוסק בבדיקת </w:t>
            </w:r>
            <w:r w:rsidR="00BA2455" w:rsidRPr="005551F7">
              <w:rPr>
                <w:rFonts w:cs="David" w:hint="cs"/>
                <w:rtl/>
              </w:rPr>
              <w:t xml:space="preserve">הדיווחים והנתונים שנקלטו לעיל  וכן דיווחי מפקחים </w:t>
            </w:r>
            <w:r w:rsidRPr="005551F7">
              <w:rPr>
                <w:rFonts w:cs="David" w:hint="cs"/>
                <w:rtl/>
              </w:rPr>
              <w:t>מול דרישות ההיתר</w:t>
            </w:r>
            <w:r w:rsidR="008C1001" w:rsidRPr="005551F7">
              <w:rPr>
                <w:rFonts w:cs="David" w:hint="cs"/>
                <w:rtl/>
              </w:rPr>
              <w:t xml:space="preserve"> לרבות איכויות וביצוע ת</w:t>
            </w:r>
            <w:r w:rsidR="00BA2455" w:rsidRPr="005551F7">
              <w:rPr>
                <w:rFonts w:cs="David" w:hint="cs"/>
                <w:rtl/>
              </w:rPr>
              <w:t>כנית ה</w:t>
            </w:r>
            <w:r w:rsidR="008C1001" w:rsidRPr="005551F7">
              <w:rPr>
                <w:rFonts w:cs="David" w:hint="cs"/>
                <w:rtl/>
              </w:rPr>
              <w:t>ניטור שבהיתר וסיכום נתונים שנתי וכל המפורט בסעיפים 5.2.1-5.2.6</w:t>
            </w:r>
            <w:r w:rsidR="008E4BF1">
              <w:rPr>
                <w:rFonts w:cs="David" w:hint="cs"/>
                <w:rtl/>
              </w:rPr>
              <w:t xml:space="preserve"> </w:t>
            </w:r>
            <w:bookmarkStart w:id="0" w:name="_GoBack"/>
            <w:bookmarkEnd w:id="0"/>
          </w:p>
        </w:tc>
      </w:tr>
      <w:tr w:rsidR="00C44285"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t>8</w:t>
            </w:r>
          </w:p>
        </w:tc>
        <w:tc>
          <w:tcPr>
            <w:tcW w:w="1170" w:type="dxa"/>
          </w:tcPr>
          <w:p w:rsidR="00C44285" w:rsidRPr="000D7C03" w:rsidRDefault="00C44285" w:rsidP="00C44285">
            <w:pPr>
              <w:cnfStyle w:val="000000000000" w:firstRow="0" w:lastRow="0" w:firstColumn="0" w:lastColumn="0" w:oddVBand="0" w:evenVBand="0" w:oddHBand="0" w:evenHBand="0" w:firstRowFirstColumn="0" w:firstRowLastColumn="0" w:lastRowFirstColumn="0" w:lastRowLastColumn="0"/>
              <w:rPr>
                <w:rFonts w:cs="David"/>
                <w:sz w:val="20"/>
                <w:szCs w:val="20"/>
                <w:rtl/>
              </w:rPr>
            </w:pPr>
            <w:r w:rsidRPr="000D7C03">
              <w:rPr>
                <w:rFonts w:cs="David" w:hint="cs"/>
                <w:sz w:val="20"/>
                <w:szCs w:val="20"/>
                <w:rtl/>
              </w:rPr>
              <w:t>5</w:t>
            </w:r>
            <w:r>
              <w:rPr>
                <w:rFonts w:cs="David" w:hint="cs"/>
                <w:sz w:val="20"/>
                <w:szCs w:val="20"/>
                <w:rtl/>
              </w:rPr>
              <w:t xml:space="preserve"> השירותים</w:t>
            </w:r>
          </w:p>
        </w:tc>
        <w:tc>
          <w:tcPr>
            <w:tcW w:w="1665" w:type="dxa"/>
          </w:tcPr>
          <w:p w:rsidR="00C44285" w:rsidRPr="00C44285" w:rsidRDefault="00C44285"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5.5.5</w:t>
            </w:r>
          </w:p>
        </w:tc>
        <w:tc>
          <w:tcPr>
            <w:tcW w:w="3260" w:type="dxa"/>
          </w:tcPr>
          <w:p w:rsidR="00C44285" w:rsidRPr="00C44285" w:rsidRDefault="00C44285"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בסעיף יש הפניה לסעיף 5.3.6 . אולם, סעיף 5.3.6 לא נמצא.</w:t>
            </w:r>
          </w:p>
          <w:p w:rsidR="00C44285" w:rsidRPr="00C44285" w:rsidRDefault="00C44285"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נא הסברכם.</w:t>
            </w:r>
          </w:p>
        </w:tc>
        <w:tc>
          <w:tcPr>
            <w:tcW w:w="3014" w:type="dxa"/>
          </w:tcPr>
          <w:p w:rsidR="00C44285" w:rsidRDefault="00880A7C" w:rsidP="000C3797">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אכן סעיף 5.3.6 לא קיים.</w:t>
            </w:r>
          </w:p>
          <w:p w:rsidR="00880A7C" w:rsidRPr="002E1354" w:rsidRDefault="00880A7C" w:rsidP="00880A7C">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הכוונה לסעיף 5.3.5.</w:t>
            </w:r>
          </w:p>
        </w:tc>
      </w:tr>
      <w:tr w:rsidR="00C44285"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t>9</w:t>
            </w:r>
          </w:p>
        </w:tc>
        <w:tc>
          <w:tcPr>
            <w:tcW w:w="1170" w:type="dxa"/>
          </w:tcPr>
          <w:p w:rsidR="00C44285" w:rsidRDefault="006732FB" w:rsidP="000C3797">
            <w:pPr>
              <w:cnfStyle w:val="000000100000" w:firstRow="0" w:lastRow="0" w:firstColumn="0" w:lastColumn="0" w:oddVBand="0" w:evenVBand="0" w:oddHBand="1" w:evenHBand="0" w:firstRowFirstColumn="0" w:firstRowLastColumn="0" w:lastRowFirstColumn="0" w:lastRowLastColumn="0"/>
              <w:rPr>
                <w:rFonts w:cs="David"/>
                <w:rtl/>
              </w:rPr>
            </w:pPr>
            <w:r w:rsidRPr="006732FB">
              <w:rPr>
                <w:rFonts w:cs="David" w:hint="cs"/>
                <w:sz w:val="20"/>
                <w:szCs w:val="20"/>
                <w:rtl/>
              </w:rPr>
              <w:t>נספח ג'</w:t>
            </w:r>
          </w:p>
        </w:tc>
        <w:tc>
          <w:tcPr>
            <w:tcW w:w="1665" w:type="dxa"/>
          </w:tcPr>
          <w:p w:rsidR="00C44285" w:rsidRPr="00C44285" w:rsidRDefault="00C44285"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נספח ג' </w:t>
            </w:r>
            <w:r w:rsidRPr="00C44285">
              <w:rPr>
                <w:rFonts w:asciiTheme="minorBidi" w:hAnsiTheme="minorBidi" w:cs="David"/>
                <w:rtl/>
              </w:rPr>
              <w:t>–</w:t>
            </w:r>
            <w:r w:rsidRPr="00C44285">
              <w:rPr>
                <w:rFonts w:asciiTheme="minorBidi" w:hAnsiTheme="minorBidi" w:cs="David" w:hint="cs"/>
                <w:rtl/>
              </w:rPr>
              <w:t xml:space="preserve"> טופס הצעת מחיר,</w:t>
            </w:r>
          </w:p>
          <w:p w:rsidR="00C44285" w:rsidRPr="00C44285" w:rsidRDefault="00C44285"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סעיף 3</w:t>
            </w:r>
          </w:p>
        </w:tc>
        <w:tc>
          <w:tcPr>
            <w:tcW w:w="3260" w:type="dxa"/>
          </w:tcPr>
          <w:p w:rsidR="00C44285" w:rsidRPr="00C44285" w:rsidRDefault="00C44285" w:rsidP="00C44285">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לגבי משימה : דו"ח מאזן הטלה שנתי ורב שנתי </w:t>
            </w:r>
            <w:r w:rsidRPr="00C44285">
              <w:rPr>
                <w:rFonts w:asciiTheme="minorBidi" w:hAnsiTheme="minorBidi" w:cs="David"/>
                <w:rtl/>
              </w:rPr>
              <w:t>–</w:t>
            </w:r>
            <w:r w:rsidRPr="00C44285">
              <w:rPr>
                <w:rFonts w:asciiTheme="minorBidi" w:hAnsiTheme="minorBidi" w:cs="David" w:hint="cs"/>
                <w:rtl/>
              </w:rPr>
              <w:t xml:space="preserve"> פעם בשנה, לשנת 2014 ואילך, מה מספר הסעיף הנכון : 5.3.4.5 או 5.3.5 ?</w:t>
            </w:r>
          </w:p>
        </w:tc>
        <w:tc>
          <w:tcPr>
            <w:tcW w:w="3014" w:type="dxa"/>
          </w:tcPr>
          <w:p w:rsidR="00C44285" w:rsidRPr="002E1354" w:rsidRDefault="008618ED" w:rsidP="000C3797">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 xml:space="preserve">הכוונה לסעיף 5.3.4.5 </w:t>
            </w:r>
          </w:p>
        </w:tc>
      </w:tr>
      <w:tr w:rsidR="00C44285"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t>10</w:t>
            </w:r>
          </w:p>
        </w:tc>
        <w:tc>
          <w:tcPr>
            <w:tcW w:w="1170" w:type="dxa"/>
          </w:tcPr>
          <w:p w:rsidR="00C44285" w:rsidRDefault="006732FB" w:rsidP="000C3797">
            <w:pPr>
              <w:cnfStyle w:val="000000000000" w:firstRow="0" w:lastRow="0" w:firstColumn="0" w:lastColumn="0" w:oddVBand="0" w:evenVBand="0" w:oddHBand="0" w:evenHBand="0" w:firstRowFirstColumn="0" w:firstRowLastColumn="0" w:lastRowFirstColumn="0" w:lastRowLastColumn="0"/>
              <w:rPr>
                <w:rFonts w:cs="David"/>
                <w:rtl/>
              </w:rPr>
            </w:pPr>
            <w:r w:rsidRPr="006732FB">
              <w:rPr>
                <w:rFonts w:cs="David" w:hint="cs"/>
                <w:sz w:val="20"/>
                <w:szCs w:val="20"/>
                <w:rtl/>
              </w:rPr>
              <w:t>נספח ג'</w:t>
            </w:r>
          </w:p>
        </w:tc>
        <w:tc>
          <w:tcPr>
            <w:tcW w:w="1665" w:type="dxa"/>
          </w:tcPr>
          <w:p w:rsidR="00C44285" w:rsidRPr="00C44285" w:rsidRDefault="00C44285"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נספח ג' </w:t>
            </w:r>
            <w:r w:rsidRPr="00C44285">
              <w:rPr>
                <w:rFonts w:asciiTheme="minorBidi" w:hAnsiTheme="minorBidi" w:cs="David"/>
                <w:rtl/>
              </w:rPr>
              <w:t>–</w:t>
            </w:r>
            <w:r w:rsidRPr="00C44285">
              <w:rPr>
                <w:rFonts w:asciiTheme="minorBidi" w:hAnsiTheme="minorBidi" w:cs="David" w:hint="cs"/>
                <w:rtl/>
              </w:rPr>
              <w:t xml:space="preserve"> טופס הצעת מחיר</w:t>
            </w:r>
          </w:p>
        </w:tc>
        <w:tc>
          <w:tcPr>
            <w:tcW w:w="3260" w:type="dxa"/>
          </w:tcPr>
          <w:p w:rsidR="00C44285" w:rsidRPr="00C44285" w:rsidRDefault="00C44285"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באיזה סעיף רלוונטי נדרש תמחור של דו"ח סיכום ישיבה שבועי, כמפורט בסעיף 5.4.2 ? האם יש לכלול אותו בתוך 150 שעות יעוץ או צריך להוסיף לטופס סעיף נפרד נוסף ?</w:t>
            </w:r>
          </w:p>
        </w:tc>
        <w:tc>
          <w:tcPr>
            <w:tcW w:w="3014" w:type="dxa"/>
          </w:tcPr>
          <w:p w:rsidR="00AA3C70" w:rsidRPr="002E1354" w:rsidRDefault="00743E09" w:rsidP="008E4BF1">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לא נקבע סעיף נפרד לתמחור דוח סיכום ישיבה שבועית, היות וההשתת</w:t>
            </w:r>
            <w:r w:rsidR="008E4BF1">
              <w:rPr>
                <w:rFonts w:cs="David" w:hint="cs"/>
                <w:rtl/>
              </w:rPr>
              <w:t>פות בישיבה הינו</w:t>
            </w:r>
            <w:r>
              <w:rPr>
                <w:rFonts w:cs="David" w:hint="cs"/>
                <w:rtl/>
              </w:rPr>
              <w:t xml:space="preserve"> למעשה </w:t>
            </w:r>
            <w:r w:rsidR="008E4BF1">
              <w:rPr>
                <w:rFonts w:cs="David" w:hint="cs"/>
                <w:rtl/>
              </w:rPr>
              <w:t xml:space="preserve">לגבי התפוקות. ההשתתפות בישיבה הינו </w:t>
            </w:r>
            <w:r>
              <w:rPr>
                <w:rFonts w:cs="David" w:hint="cs"/>
                <w:rtl/>
              </w:rPr>
              <w:t xml:space="preserve">המשך של אותן תפוקות שהוגשו/או יוגשו. הכנת הדוח לא  נכללת בתוך 150 שעות ייעוץ. </w:t>
            </w:r>
          </w:p>
        </w:tc>
      </w:tr>
      <w:tr w:rsidR="00C44285"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t>11</w:t>
            </w:r>
          </w:p>
        </w:tc>
        <w:tc>
          <w:tcPr>
            <w:tcW w:w="1170" w:type="dxa"/>
          </w:tcPr>
          <w:p w:rsidR="00C44285" w:rsidRDefault="006732FB" w:rsidP="000C3797">
            <w:pPr>
              <w:cnfStyle w:val="000000100000" w:firstRow="0" w:lastRow="0" w:firstColumn="0" w:lastColumn="0" w:oddVBand="0" w:evenVBand="0" w:oddHBand="1" w:evenHBand="0" w:firstRowFirstColumn="0" w:firstRowLastColumn="0" w:lastRowFirstColumn="0" w:lastRowLastColumn="0"/>
              <w:rPr>
                <w:rFonts w:cs="David"/>
                <w:rtl/>
              </w:rPr>
            </w:pPr>
            <w:r w:rsidRPr="006732FB">
              <w:rPr>
                <w:rFonts w:cs="David" w:hint="cs"/>
                <w:sz w:val="20"/>
                <w:szCs w:val="20"/>
                <w:rtl/>
              </w:rPr>
              <w:t>נספח ג'</w:t>
            </w:r>
          </w:p>
        </w:tc>
        <w:tc>
          <w:tcPr>
            <w:tcW w:w="1665" w:type="dxa"/>
          </w:tcPr>
          <w:p w:rsidR="00C44285" w:rsidRPr="00C44285" w:rsidRDefault="00C44285"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נספח ג' </w:t>
            </w:r>
            <w:r w:rsidRPr="00C44285">
              <w:rPr>
                <w:rFonts w:asciiTheme="minorBidi" w:hAnsiTheme="minorBidi" w:cs="David"/>
                <w:rtl/>
              </w:rPr>
              <w:t>–</w:t>
            </w:r>
            <w:r w:rsidRPr="00C44285">
              <w:rPr>
                <w:rFonts w:asciiTheme="minorBidi" w:hAnsiTheme="minorBidi" w:cs="David" w:hint="cs"/>
                <w:rtl/>
              </w:rPr>
              <w:t xml:space="preserve"> טופס הצעת מחיר</w:t>
            </w:r>
          </w:p>
        </w:tc>
        <w:tc>
          <w:tcPr>
            <w:tcW w:w="3260" w:type="dxa"/>
          </w:tcPr>
          <w:p w:rsidR="00C44285" w:rsidRPr="00C44285" w:rsidRDefault="00C44285" w:rsidP="00C44285">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היכן בטופס יש לתמחר את השעות עבור ישיבה שבועית ( סעיף 5.4.1 במכרז ) ?</w:t>
            </w:r>
          </w:p>
        </w:tc>
        <w:tc>
          <w:tcPr>
            <w:tcW w:w="3014" w:type="dxa"/>
          </w:tcPr>
          <w:p w:rsidR="00C44285" w:rsidRPr="002E1354" w:rsidRDefault="00743E09" w:rsidP="000C3797">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ראו תשובה 10 לעיל</w:t>
            </w:r>
          </w:p>
        </w:tc>
      </w:tr>
      <w:tr w:rsidR="00C44285"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lastRenderedPageBreak/>
              <w:t>12</w:t>
            </w:r>
          </w:p>
        </w:tc>
        <w:tc>
          <w:tcPr>
            <w:tcW w:w="1170" w:type="dxa"/>
          </w:tcPr>
          <w:p w:rsidR="00C44285" w:rsidRPr="000D7C03" w:rsidRDefault="00C44285" w:rsidP="00C44285">
            <w:pPr>
              <w:cnfStyle w:val="000000000000" w:firstRow="0" w:lastRow="0" w:firstColumn="0" w:lastColumn="0" w:oddVBand="0" w:evenVBand="0" w:oddHBand="0" w:evenHBand="0" w:firstRowFirstColumn="0" w:firstRowLastColumn="0" w:lastRowFirstColumn="0" w:lastRowLastColumn="0"/>
              <w:rPr>
                <w:rFonts w:cs="David"/>
                <w:sz w:val="20"/>
                <w:szCs w:val="20"/>
                <w:rtl/>
              </w:rPr>
            </w:pPr>
            <w:r w:rsidRPr="000D7C03">
              <w:rPr>
                <w:rFonts w:cs="David" w:hint="cs"/>
                <w:sz w:val="20"/>
                <w:szCs w:val="20"/>
                <w:rtl/>
              </w:rPr>
              <w:t>5</w:t>
            </w:r>
            <w:r>
              <w:rPr>
                <w:rFonts w:cs="David" w:hint="cs"/>
                <w:sz w:val="20"/>
                <w:szCs w:val="20"/>
                <w:rtl/>
              </w:rPr>
              <w:t xml:space="preserve"> השירותים</w:t>
            </w:r>
          </w:p>
        </w:tc>
        <w:tc>
          <w:tcPr>
            <w:tcW w:w="1665" w:type="dxa"/>
          </w:tcPr>
          <w:p w:rsidR="00C44285" w:rsidRPr="00C44285" w:rsidRDefault="00C44285"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סעיף 5.3.4</w:t>
            </w:r>
          </w:p>
          <w:p w:rsidR="00C44285" w:rsidRPr="00C44285" w:rsidRDefault="00C44285"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ו-</w:t>
            </w:r>
          </w:p>
          <w:p w:rsidR="00C44285" w:rsidRPr="00C44285" w:rsidRDefault="00C44285"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נספח ג', מס' סידורי 3-4</w:t>
            </w:r>
          </w:p>
        </w:tc>
        <w:tc>
          <w:tcPr>
            <w:tcW w:w="3260" w:type="dxa"/>
          </w:tcPr>
          <w:p w:rsidR="00C44285" w:rsidRPr="00C44285" w:rsidRDefault="00C44285"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אנו לא מבינים את הנדרש בסעיף 5.3.4 וכפועל יוצא מספרים סידוריים 3-4 שבטבלה בנספח ג'.</w:t>
            </w:r>
          </w:p>
          <w:p w:rsidR="00C44285" w:rsidRPr="00C44285" w:rsidRDefault="00C44285"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p>
          <w:p w:rsidR="00C44285" w:rsidRPr="00C44285" w:rsidRDefault="00C44285"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שאלתנו : עבור אילו שנים יוגש דו"ח מאזן הקשור להיתרי הזרמה בלבד ועבור אילו שנים יוגש דו"ח מאזן הטלה ?</w:t>
            </w:r>
          </w:p>
        </w:tc>
        <w:tc>
          <w:tcPr>
            <w:tcW w:w="3014" w:type="dxa"/>
          </w:tcPr>
          <w:p w:rsidR="00272BD4" w:rsidRPr="005551F7" w:rsidRDefault="006B5B02" w:rsidP="00AA3C70">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rtl/>
              </w:rPr>
              <w:t xml:space="preserve">דו"ח מאזן להזרמה: </w:t>
            </w:r>
          </w:p>
          <w:p w:rsidR="006B5B02" w:rsidRPr="005551F7" w:rsidRDefault="00272BD4" w:rsidP="00272BD4">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b/>
                <w:bCs/>
                <w:rtl/>
              </w:rPr>
              <w:t>דו"ח ראשון</w:t>
            </w:r>
            <w:r w:rsidRPr="005551F7">
              <w:rPr>
                <w:rFonts w:cs="David" w:hint="cs"/>
                <w:rtl/>
              </w:rPr>
              <w:t>-</w:t>
            </w:r>
            <w:r w:rsidR="006B5B02" w:rsidRPr="005551F7">
              <w:rPr>
                <w:rFonts w:cs="David" w:hint="cs"/>
                <w:rtl/>
              </w:rPr>
              <w:t xml:space="preserve"> 2010 עד 2013</w:t>
            </w:r>
            <w:r w:rsidR="0057587E" w:rsidRPr="005551F7">
              <w:rPr>
                <w:rFonts w:cs="David" w:hint="cs"/>
                <w:rtl/>
              </w:rPr>
              <w:t xml:space="preserve"> </w:t>
            </w:r>
            <w:r w:rsidRPr="005551F7">
              <w:rPr>
                <w:rFonts w:cs="David" w:hint="cs"/>
                <w:rtl/>
              </w:rPr>
              <w:t>עבור כל בעלי היתר ההזרמה לים.</w:t>
            </w:r>
          </w:p>
          <w:p w:rsidR="0057587E" w:rsidRPr="005551F7" w:rsidRDefault="0057587E" w:rsidP="006B5B02">
            <w:pPr>
              <w:cnfStyle w:val="000000000000" w:firstRow="0" w:lastRow="0" w:firstColumn="0" w:lastColumn="0" w:oddVBand="0" w:evenVBand="0" w:oddHBand="0" w:evenHBand="0" w:firstRowFirstColumn="0" w:firstRowLastColumn="0" w:lastRowFirstColumn="0" w:lastRowLastColumn="0"/>
              <w:rPr>
                <w:rFonts w:cs="David"/>
                <w:rtl/>
              </w:rPr>
            </w:pPr>
          </w:p>
          <w:p w:rsidR="006B5B02" w:rsidRPr="005551F7" w:rsidRDefault="006B5B02" w:rsidP="006B5B02">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b/>
                <w:bCs/>
                <w:rtl/>
              </w:rPr>
              <w:t>דו"ח שני</w:t>
            </w:r>
            <w:r w:rsidRPr="005551F7">
              <w:rPr>
                <w:rFonts w:cs="David" w:hint="cs"/>
                <w:rtl/>
              </w:rPr>
              <w:t xml:space="preserve"> </w:t>
            </w:r>
            <w:r w:rsidRPr="005551F7">
              <w:rPr>
                <w:rFonts w:cs="David"/>
                <w:rtl/>
              </w:rPr>
              <w:t>–</w:t>
            </w:r>
            <w:r w:rsidRPr="005551F7">
              <w:rPr>
                <w:rFonts w:cs="David" w:hint="cs"/>
                <w:rtl/>
              </w:rPr>
              <w:t xml:space="preserve"> 2005 עד 2009</w:t>
            </w:r>
            <w:r w:rsidR="0057587E" w:rsidRPr="005551F7">
              <w:rPr>
                <w:rFonts w:cs="David" w:hint="cs"/>
                <w:rtl/>
              </w:rPr>
              <w:t xml:space="preserve"> עבור כ-20 מזרימים לים התיכון </w:t>
            </w:r>
            <w:r w:rsidRPr="005551F7">
              <w:rPr>
                <w:rFonts w:cs="David" w:hint="cs"/>
                <w:rtl/>
              </w:rPr>
              <w:t xml:space="preserve"> ויחובר לדו"ח קיים 1998-2004.</w:t>
            </w:r>
          </w:p>
          <w:p w:rsidR="0057587E" w:rsidRPr="005551F7" w:rsidRDefault="0057587E" w:rsidP="0057587E">
            <w:pPr>
              <w:cnfStyle w:val="000000000000" w:firstRow="0" w:lastRow="0" w:firstColumn="0" w:lastColumn="0" w:oddVBand="0" w:evenVBand="0" w:oddHBand="0" w:evenHBand="0" w:firstRowFirstColumn="0" w:firstRowLastColumn="0" w:lastRowFirstColumn="0" w:lastRowLastColumn="0"/>
              <w:rPr>
                <w:rFonts w:cs="David"/>
                <w:rtl/>
              </w:rPr>
            </w:pPr>
          </w:p>
          <w:p w:rsidR="0057587E" w:rsidRPr="005551F7" w:rsidRDefault="0057587E" w:rsidP="0057587E">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b/>
                <w:bCs/>
                <w:rtl/>
              </w:rPr>
              <w:t>דו"ח שלישי</w:t>
            </w:r>
            <w:r w:rsidRPr="005551F7">
              <w:rPr>
                <w:rFonts w:cs="David" w:hint="cs"/>
                <w:rtl/>
              </w:rPr>
              <w:t xml:space="preserve"> </w:t>
            </w:r>
            <w:r w:rsidR="00272BD4" w:rsidRPr="005551F7">
              <w:rPr>
                <w:rFonts w:cs="David" w:hint="cs"/>
                <w:rtl/>
              </w:rPr>
              <w:t>- 2014 ואחר כך כל שנה עבור כל בעלי היתרי ההזרמה.</w:t>
            </w:r>
          </w:p>
          <w:p w:rsidR="0057587E" w:rsidRPr="005551F7" w:rsidRDefault="0057587E" w:rsidP="0057587E">
            <w:pPr>
              <w:cnfStyle w:val="000000000000" w:firstRow="0" w:lastRow="0" w:firstColumn="0" w:lastColumn="0" w:oddVBand="0" w:evenVBand="0" w:oddHBand="0" w:evenHBand="0" w:firstRowFirstColumn="0" w:firstRowLastColumn="0" w:lastRowFirstColumn="0" w:lastRowLastColumn="0"/>
              <w:rPr>
                <w:rFonts w:cs="David"/>
                <w:rtl/>
              </w:rPr>
            </w:pPr>
          </w:p>
          <w:p w:rsidR="006B5B02" w:rsidRPr="005551F7" w:rsidRDefault="006B5B02" w:rsidP="0004466C">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b/>
                <w:bCs/>
                <w:rtl/>
              </w:rPr>
              <w:t xml:space="preserve">דו"ח </w:t>
            </w:r>
            <w:r w:rsidR="0057587E" w:rsidRPr="005551F7">
              <w:rPr>
                <w:rFonts w:cs="David" w:hint="cs"/>
                <w:b/>
                <w:bCs/>
                <w:rtl/>
              </w:rPr>
              <w:t>רביעי</w:t>
            </w:r>
            <w:r w:rsidRPr="005551F7">
              <w:rPr>
                <w:rFonts w:cs="David" w:hint="cs"/>
                <w:rtl/>
              </w:rPr>
              <w:t xml:space="preserve"> </w:t>
            </w:r>
            <w:r w:rsidRPr="005551F7">
              <w:rPr>
                <w:rFonts w:cs="David"/>
                <w:rtl/>
              </w:rPr>
              <w:t>–</w:t>
            </w:r>
            <w:r w:rsidRPr="005551F7">
              <w:rPr>
                <w:rFonts w:cs="David" w:hint="cs"/>
                <w:rtl/>
              </w:rPr>
              <w:t xml:space="preserve"> ל</w:t>
            </w:r>
            <w:r w:rsidR="0004466C" w:rsidRPr="005551F7">
              <w:rPr>
                <w:rFonts w:cs="David" w:hint="cs"/>
                <w:rtl/>
              </w:rPr>
              <w:t>בעלי ההיתר ה</w:t>
            </w:r>
            <w:r w:rsidR="0057587E" w:rsidRPr="005551F7">
              <w:rPr>
                <w:rFonts w:cs="David" w:hint="cs"/>
                <w:rtl/>
              </w:rPr>
              <w:t>מזרי</w:t>
            </w:r>
            <w:r w:rsidR="0004466C" w:rsidRPr="005551F7">
              <w:rPr>
                <w:rFonts w:cs="David" w:hint="cs"/>
                <w:rtl/>
              </w:rPr>
              <w:t>מי</w:t>
            </w:r>
            <w:r w:rsidR="0057587E" w:rsidRPr="005551F7">
              <w:rPr>
                <w:rFonts w:cs="David" w:hint="cs"/>
                <w:rtl/>
              </w:rPr>
              <w:t xml:space="preserve">ם לים המלח בלבד, מסכם 2009 עד 2014 </w:t>
            </w:r>
          </w:p>
          <w:p w:rsidR="0057587E" w:rsidRPr="005551F7" w:rsidRDefault="0057587E" w:rsidP="000C3797">
            <w:pPr>
              <w:cnfStyle w:val="000000000000" w:firstRow="0" w:lastRow="0" w:firstColumn="0" w:lastColumn="0" w:oddVBand="0" w:evenVBand="0" w:oddHBand="0" w:evenHBand="0" w:firstRowFirstColumn="0" w:firstRowLastColumn="0" w:lastRowFirstColumn="0" w:lastRowLastColumn="0"/>
              <w:rPr>
                <w:rFonts w:cs="David"/>
                <w:rtl/>
              </w:rPr>
            </w:pPr>
          </w:p>
          <w:p w:rsidR="00C44285" w:rsidRPr="005551F7" w:rsidRDefault="006B5B02" w:rsidP="0073731C">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b/>
                <w:bCs/>
                <w:rtl/>
              </w:rPr>
              <w:t>דו"ח הטלה</w:t>
            </w:r>
            <w:r w:rsidRPr="005551F7">
              <w:rPr>
                <w:rFonts w:cs="David" w:hint="cs"/>
                <w:rtl/>
              </w:rPr>
              <w:t xml:space="preserve"> </w:t>
            </w:r>
            <w:r w:rsidRPr="005551F7">
              <w:rPr>
                <w:rFonts w:cs="David"/>
                <w:rtl/>
              </w:rPr>
              <w:t>–</w:t>
            </w:r>
            <w:r w:rsidRPr="005551F7">
              <w:rPr>
                <w:rFonts w:cs="David" w:hint="cs"/>
                <w:rtl/>
              </w:rPr>
              <w:t xml:space="preserve"> להטלה בלבד, פעם בשנה</w:t>
            </w:r>
            <w:r w:rsidR="0004466C" w:rsidRPr="005551F7">
              <w:rPr>
                <w:rFonts w:cs="David" w:hint="cs"/>
                <w:rtl/>
              </w:rPr>
              <w:t xml:space="preserve"> ובאופן מצטבר, החל משנת </w:t>
            </w:r>
            <w:r w:rsidR="0073731C" w:rsidRPr="005551F7">
              <w:rPr>
                <w:rFonts w:cs="David" w:hint="cs"/>
                <w:rtl/>
              </w:rPr>
              <w:t>2013</w:t>
            </w:r>
          </w:p>
        </w:tc>
      </w:tr>
      <w:tr w:rsidR="00C44285"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t>13</w:t>
            </w:r>
          </w:p>
        </w:tc>
        <w:tc>
          <w:tcPr>
            <w:tcW w:w="1170" w:type="dxa"/>
          </w:tcPr>
          <w:p w:rsidR="00C44285" w:rsidRDefault="00C44285" w:rsidP="000C3797">
            <w:pPr>
              <w:cnfStyle w:val="000000100000" w:firstRow="0" w:lastRow="0" w:firstColumn="0" w:lastColumn="0" w:oddVBand="0" w:evenVBand="0" w:oddHBand="1" w:evenHBand="0" w:firstRowFirstColumn="0" w:firstRowLastColumn="0" w:lastRowFirstColumn="0" w:lastRowLastColumn="0"/>
              <w:rPr>
                <w:rFonts w:cs="David"/>
                <w:rtl/>
              </w:rPr>
            </w:pPr>
          </w:p>
        </w:tc>
        <w:tc>
          <w:tcPr>
            <w:tcW w:w="1665" w:type="dxa"/>
          </w:tcPr>
          <w:p w:rsidR="00C44285" w:rsidRPr="00C44285" w:rsidRDefault="00C44285"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נספח ג' </w:t>
            </w:r>
            <w:r w:rsidRPr="00C44285">
              <w:rPr>
                <w:rFonts w:asciiTheme="minorBidi" w:hAnsiTheme="minorBidi" w:cs="David"/>
                <w:rtl/>
              </w:rPr>
              <w:t>–</w:t>
            </w:r>
            <w:r w:rsidRPr="00C44285">
              <w:rPr>
                <w:rFonts w:asciiTheme="minorBidi" w:hAnsiTheme="minorBidi" w:cs="David" w:hint="cs"/>
                <w:rtl/>
              </w:rPr>
              <w:t xml:space="preserve"> טבלת הצעת מחיר</w:t>
            </w:r>
          </w:p>
        </w:tc>
        <w:tc>
          <w:tcPr>
            <w:tcW w:w="3260" w:type="dxa"/>
          </w:tcPr>
          <w:p w:rsidR="00C44285" w:rsidRPr="00C44285" w:rsidRDefault="00C44285" w:rsidP="00C44285">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לא מצאנו היכן רושמים את סה"כ ההצעה הכספית ואת "החישוב השנתי בהתאם להערכת הכמויות".</w:t>
            </w:r>
          </w:p>
          <w:p w:rsidR="00C44285" w:rsidRPr="00C44285" w:rsidRDefault="00C44285" w:rsidP="00C44285">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נא הסברכם.</w:t>
            </w:r>
          </w:p>
        </w:tc>
        <w:tc>
          <w:tcPr>
            <w:tcW w:w="3014" w:type="dxa"/>
          </w:tcPr>
          <w:p w:rsidR="00C44285" w:rsidRPr="005551F7" w:rsidRDefault="00456CF4" w:rsidP="008E4BF1">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יש לרשום את ההצעה הכספית בנספח ג', משמאל לעמודת "יחידת מידה" בטור בו מצוין "מחיר לדו"ח או יח' (₪) לא כולל מע"מ.</w:t>
            </w:r>
            <w:r w:rsidR="0073731C" w:rsidRPr="005551F7">
              <w:rPr>
                <w:rFonts w:cs="David" w:hint="cs"/>
                <w:rtl/>
              </w:rPr>
              <w:t xml:space="preserve"> (לא נדרש להכפיל </w:t>
            </w:r>
            <w:r w:rsidR="008E4BF1" w:rsidRPr="005551F7">
              <w:rPr>
                <w:rFonts w:cs="David" w:hint="cs"/>
                <w:rtl/>
              </w:rPr>
              <w:t>במס' המוערך של</w:t>
            </w:r>
            <w:r w:rsidR="0073731C" w:rsidRPr="005551F7">
              <w:rPr>
                <w:rFonts w:cs="David" w:hint="cs"/>
                <w:rtl/>
              </w:rPr>
              <w:t xml:space="preserve"> היחידות </w:t>
            </w:r>
            <w:r w:rsidR="008E4BF1" w:rsidRPr="005551F7">
              <w:rPr>
                <w:rFonts w:cs="David" w:hint="cs"/>
                <w:rtl/>
              </w:rPr>
              <w:t>לשנה</w:t>
            </w:r>
            <w:r w:rsidR="0073731C" w:rsidRPr="005551F7">
              <w:rPr>
                <w:rFonts w:cs="David" w:hint="cs"/>
                <w:rtl/>
              </w:rPr>
              <w:t>)</w:t>
            </w:r>
          </w:p>
        </w:tc>
      </w:tr>
      <w:tr w:rsidR="00C44285"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t>14</w:t>
            </w:r>
          </w:p>
        </w:tc>
        <w:tc>
          <w:tcPr>
            <w:tcW w:w="1170" w:type="dxa"/>
          </w:tcPr>
          <w:p w:rsidR="00C44285" w:rsidRPr="000D7C03" w:rsidRDefault="00C44285" w:rsidP="00C44285">
            <w:pPr>
              <w:cnfStyle w:val="000000000000" w:firstRow="0" w:lastRow="0" w:firstColumn="0" w:lastColumn="0" w:oddVBand="0" w:evenVBand="0" w:oddHBand="0" w:evenHBand="0" w:firstRowFirstColumn="0" w:firstRowLastColumn="0" w:lastRowFirstColumn="0" w:lastRowLastColumn="0"/>
              <w:rPr>
                <w:rFonts w:cs="David"/>
                <w:sz w:val="20"/>
                <w:szCs w:val="20"/>
                <w:rtl/>
              </w:rPr>
            </w:pPr>
            <w:r w:rsidRPr="000D7C03">
              <w:rPr>
                <w:rFonts w:cs="David" w:hint="cs"/>
                <w:sz w:val="20"/>
                <w:szCs w:val="20"/>
                <w:rtl/>
              </w:rPr>
              <w:t>5</w:t>
            </w:r>
            <w:r>
              <w:rPr>
                <w:rFonts w:cs="David" w:hint="cs"/>
                <w:sz w:val="20"/>
                <w:szCs w:val="20"/>
                <w:rtl/>
              </w:rPr>
              <w:t xml:space="preserve"> השירותים</w:t>
            </w:r>
          </w:p>
        </w:tc>
        <w:tc>
          <w:tcPr>
            <w:tcW w:w="1665" w:type="dxa"/>
          </w:tcPr>
          <w:p w:rsidR="00C44285" w:rsidRPr="00C44285" w:rsidRDefault="00C44285"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5.3.5</w:t>
            </w:r>
          </w:p>
        </w:tc>
        <w:tc>
          <w:tcPr>
            <w:tcW w:w="3260" w:type="dxa"/>
          </w:tcPr>
          <w:p w:rsidR="00C44285" w:rsidRPr="00C44285" w:rsidRDefault="00C44285"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האם דו"ח שנתי באנגלית עבור </w:t>
            </w:r>
            <w:r w:rsidRPr="00ED70EF">
              <w:rPr>
                <w:rFonts w:asciiTheme="minorBidi" w:hAnsiTheme="minorBidi" w:cs="David"/>
                <w:sz w:val="18"/>
                <w:szCs w:val="18"/>
              </w:rPr>
              <w:t>UNEPMAP</w:t>
            </w:r>
            <w:r w:rsidRPr="00C44285">
              <w:rPr>
                <w:rFonts w:asciiTheme="minorBidi" w:hAnsiTheme="minorBidi" w:cs="David" w:hint="cs"/>
                <w:rtl/>
              </w:rPr>
              <w:t xml:space="preserve"> ו/או </w:t>
            </w:r>
            <w:r w:rsidRPr="00ED70EF">
              <w:rPr>
                <w:rFonts w:asciiTheme="minorBidi" w:hAnsiTheme="minorBidi" w:cs="David"/>
                <w:sz w:val="18"/>
                <w:szCs w:val="18"/>
              </w:rPr>
              <w:t>MEDPOL</w:t>
            </w:r>
            <w:r w:rsidRPr="00C44285">
              <w:rPr>
                <w:rFonts w:asciiTheme="minorBidi" w:hAnsiTheme="minorBidi" w:cs="David" w:hint="cs"/>
                <w:rtl/>
              </w:rPr>
              <w:t xml:space="preserve"> , מתייחס למזהמים בים התיכון בלבד ?</w:t>
            </w:r>
          </w:p>
        </w:tc>
        <w:tc>
          <w:tcPr>
            <w:tcW w:w="3014" w:type="dxa"/>
          </w:tcPr>
          <w:p w:rsidR="00C44285" w:rsidRPr="005551F7" w:rsidRDefault="007A2780" w:rsidP="000C3797">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rtl/>
              </w:rPr>
              <w:t>כן ים תיכון בלבד</w:t>
            </w:r>
          </w:p>
        </w:tc>
      </w:tr>
      <w:tr w:rsidR="00C44285"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t>15</w:t>
            </w:r>
          </w:p>
        </w:tc>
        <w:tc>
          <w:tcPr>
            <w:tcW w:w="1170" w:type="dxa"/>
          </w:tcPr>
          <w:p w:rsidR="00C44285" w:rsidRPr="000D7C03" w:rsidRDefault="00C44285" w:rsidP="00C44285">
            <w:pPr>
              <w:cnfStyle w:val="000000100000" w:firstRow="0" w:lastRow="0" w:firstColumn="0" w:lastColumn="0" w:oddVBand="0" w:evenVBand="0" w:oddHBand="1" w:evenHBand="0" w:firstRowFirstColumn="0" w:firstRowLastColumn="0" w:lastRowFirstColumn="0" w:lastRowLastColumn="0"/>
              <w:rPr>
                <w:rFonts w:cs="David"/>
                <w:sz w:val="20"/>
                <w:szCs w:val="20"/>
                <w:rtl/>
              </w:rPr>
            </w:pPr>
            <w:r w:rsidRPr="000D7C03">
              <w:rPr>
                <w:rFonts w:cs="David" w:hint="cs"/>
                <w:sz w:val="20"/>
                <w:szCs w:val="20"/>
                <w:rtl/>
              </w:rPr>
              <w:t>5</w:t>
            </w:r>
            <w:r>
              <w:rPr>
                <w:rFonts w:cs="David" w:hint="cs"/>
                <w:sz w:val="20"/>
                <w:szCs w:val="20"/>
                <w:rtl/>
              </w:rPr>
              <w:t xml:space="preserve"> השירותים</w:t>
            </w:r>
          </w:p>
        </w:tc>
        <w:tc>
          <w:tcPr>
            <w:tcW w:w="1665" w:type="dxa"/>
          </w:tcPr>
          <w:p w:rsidR="00C44285" w:rsidRPr="00C44285" w:rsidRDefault="00C44285"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5.4.1</w:t>
            </w:r>
          </w:p>
          <w:p w:rsidR="00C44285" w:rsidRPr="00C44285" w:rsidRDefault="00C44285"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p>
        </w:tc>
        <w:tc>
          <w:tcPr>
            <w:tcW w:w="3260" w:type="dxa"/>
          </w:tcPr>
          <w:p w:rsidR="00C44285" w:rsidRPr="00C44285" w:rsidRDefault="00C44285" w:rsidP="00C44285">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שעות ותדירות ישיבות שבועיות </w:t>
            </w:r>
            <w:r w:rsidRPr="00C44285">
              <w:rPr>
                <w:rFonts w:asciiTheme="minorBidi" w:hAnsiTheme="minorBidi" w:cs="David"/>
                <w:rtl/>
              </w:rPr>
              <w:t>–</w:t>
            </w:r>
            <w:r w:rsidRPr="00C44285">
              <w:rPr>
                <w:rFonts w:asciiTheme="minorBidi" w:hAnsiTheme="minorBidi" w:cs="David" w:hint="cs"/>
                <w:rtl/>
              </w:rPr>
              <w:t xml:space="preserve"> האם צפוי שינוי בתדירות הישיבות במהלך השנה ?</w:t>
            </w:r>
          </w:p>
        </w:tc>
        <w:tc>
          <w:tcPr>
            <w:tcW w:w="3014" w:type="dxa"/>
          </w:tcPr>
          <w:p w:rsidR="00C44285" w:rsidRPr="005551F7" w:rsidRDefault="00A25588" w:rsidP="000C3797">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לא צפוי.</w:t>
            </w:r>
            <w:r w:rsidR="0073731C" w:rsidRPr="005551F7">
              <w:rPr>
                <w:rFonts w:cs="David" w:hint="cs"/>
                <w:rtl/>
              </w:rPr>
              <w:t xml:space="preserve"> ראו תשובה לשאלה 10.</w:t>
            </w:r>
          </w:p>
        </w:tc>
      </w:tr>
      <w:tr w:rsidR="00C44285"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t>16</w:t>
            </w:r>
          </w:p>
        </w:tc>
        <w:tc>
          <w:tcPr>
            <w:tcW w:w="1170" w:type="dxa"/>
          </w:tcPr>
          <w:p w:rsidR="00C44285" w:rsidRPr="000D7C03" w:rsidRDefault="00C44285" w:rsidP="00C44285">
            <w:pPr>
              <w:cnfStyle w:val="000000000000" w:firstRow="0" w:lastRow="0" w:firstColumn="0" w:lastColumn="0" w:oddVBand="0" w:evenVBand="0" w:oddHBand="0" w:evenHBand="0" w:firstRowFirstColumn="0" w:firstRowLastColumn="0" w:lastRowFirstColumn="0" w:lastRowLastColumn="0"/>
              <w:rPr>
                <w:rFonts w:cs="David"/>
                <w:sz w:val="20"/>
                <w:szCs w:val="20"/>
                <w:rtl/>
              </w:rPr>
            </w:pPr>
          </w:p>
        </w:tc>
        <w:tc>
          <w:tcPr>
            <w:tcW w:w="1665" w:type="dxa"/>
          </w:tcPr>
          <w:p w:rsidR="00C44285" w:rsidRPr="00C44285" w:rsidRDefault="00C44285"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5.3.4.5</w:t>
            </w:r>
            <w:r>
              <w:rPr>
                <w:rFonts w:asciiTheme="minorBidi" w:hAnsiTheme="minorBidi" w:cs="David" w:hint="cs"/>
                <w:rtl/>
              </w:rPr>
              <w:t xml:space="preserve"> נספח ג'</w:t>
            </w:r>
          </w:p>
        </w:tc>
        <w:tc>
          <w:tcPr>
            <w:tcW w:w="3260" w:type="dxa"/>
          </w:tcPr>
          <w:p w:rsidR="00C44285" w:rsidRPr="00C44285" w:rsidRDefault="00C44285"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האם דוחות מאזני הטלה שנתי ורב-שנתי מתייחסים למזהמים בים התיכון בלבד  או לכל הימים?</w:t>
            </w:r>
          </w:p>
        </w:tc>
        <w:tc>
          <w:tcPr>
            <w:tcW w:w="3014" w:type="dxa"/>
          </w:tcPr>
          <w:p w:rsidR="00C44285" w:rsidRPr="005551F7" w:rsidRDefault="00A25588" w:rsidP="00A25588">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rtl/>
              </w:rPr>
              <w:t>לכל בעלי היתרי הטלה לים ויתכנו בכל הימים.</w:t>
            </w:r>
          </w:p>
        </w:tc>
      </w:tr>
      <w:tr w:rsidR="00C44285"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C44285" w:rsidRDefault="00C44285" w:rsidP="002E1354">
            <w:pPr>
              <w:jc w:val="center"/>
              <w:rPr>
                <w:rFonts w:cs="David"/>
                <w:rtl/>
              </w:rPr>
            </w:pPr>
            <w:r>
              <w:rPr>
                <w:rFonts w:cs="David" w:hint="cs"/>
                <w:rtl/>
              </w:rPr>
              <w:t>17</w:t>
            </w:r>
          </w:p>
        </w:tc>
        <w:tc>
          <w:tcPr>
            <w:tcW w:w="1170" w:type="dxa"/>
          </w:tcPr>
          <w:p w:rsidR="00C44285" w:rsidRDefault="00C44285" w:rsidP="000C3797">
            <w:pPr>
              <w:cnfStyle w:val="000000100000" w:firstRow="0" w:lastRow="0" w:firstColumn="0" w:lastColumn="0" w:oddVBand="0" w:evenVBand="0" w:oddHBand="1" w:evenHBand="0" w:firstRowFirstColumn="0" w:firstRowLastColumn="0" w:lastRowFirstColumn="0" w:lastRowLastColumn="0"/>
              <w:rPr>
                <w:rFonts w:cs="David"/>
                <w:rtl/>
              </w:rPr>
            </w:pPr>
          </w:p>
        </w:tc>
        <w:tc>
          <w:tcPr>
            <w:tcW w:w="1665" w:type="dxa"/>
          </w:tcPr>
          <w:p w:rsidR="00C44285" w:rsidRPr="00C44285" w:rsidRDefault="00C44285"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נספח ג' </w:t>
            </w:r>
            <w:r w:rsidRPr="00C44285">
              <w:rPr>
                <w:rFonts w:asciiTheme="minorBidi" w:hAnsiTheme="minorBidi" w:cs="David"/>
                <w:rtl/>
              </w:rPr>
              <w:t>–</w:t>
            </w:r>
            <w:r w:rsidRPr="00C44285">
              <w:rPr>
                <w:rFonts w:asciiTheme="minorBidi" w:hAnsiTheme="minorBidi" w:cs="David" w:hint="cs"/>
                <w:rtl/>
              </w:rPr>
              <w:t xml:space="preserve"> טופס הצעת מחיר</w:t>
            </w:r>
          </w:p>
          <w:p w:rsidR="00C44285" w:rsidRPr="00C44285" w:rsidRDefault="00C44285"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p>
        </w:tc>
        <w:tc>
          <w:tcPr>
            <w:tcW w:w="3260" w:type="dxa"/>
          </w:tcPr>
          <w:p w:rsidR="00C44285" w:rsidRPr="00C44285" w:rsidRDefault="00C44285" w:rsidP="00C44285">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בטבלה יש סעיפים מס' 1-4 ו- 6-7. לא נמצא סעיף מס' 5 ( השורה בטבלה ריקה ). נא הסברכם.</w:t>
            </w:r>
          </w:p>
        </w:tc>
        <w:tc>
          <w:tcPr>
            <w:tcW w:w="3014" w:type="dxa"/>
          </w:tcPr>
          <w:p w:rsidR="00C44285" w:rsidRPr="005551F7" w:rsidRDefault="0073731C" w:rsidP="000C3797">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 xml:space="preserve">אכן אין סעיף 5. טעות טכנית </w:t>
            </w:r>
            <w:proofErr w:type="spellStart"/>
            <w:r w:rsidRPr="005551F7">
              <w:rPr>
                <w:rFonts w:cs="David" w:hint="cs"/>
                <w:rtl/>
              </w:rPr>
              <w:t>במיספור</w:t>
            </w:r>
            <w:proofErr w:type="spellEnd"/>
            <w:r w:rsidRPr="005551F7">
              <w:rPr>
                <w:rFonts w:cs="David" w:hint="cs"/>
                <w:rtl/>
              </w:rPr>
              <w:t xml:space="preserve">. </w:t>
            </w:r>
          </w:p>
        </w:tc>
      </w:tr>
      <w:tr w:rsidR="00D63BC8"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D63BC8" w:rsidRDefault="00D63BC8" w:rsidP="002E1354">
            <w:pPr>
              <w:jc w:val="center"/>
              <w:rPr>
                <w:rFonts w:cs="David"/>
                <w:rtl/>
              </w:rPr>
            </w:pPr>
            <w:r>
              <w:rPr>
                <w:rFonts w:cs="David" w:hint="cs"/>
                <w:rtl/>
              </w:rPr>
              <w:lastRenderedPageBreak/>
              <w:t>18</w:t>
            </w:r>
          </w:p>
        </w:tc>
        <w:tc>
          <w:tcPr>
            <w:tcW w:w="1170" w:type="dxa"/>
          </w:tcPr>
          <w:p w:rsidR="00D63BC8" w:rsidRDefault="00D63BC8" w:rsidP="009B6D39">
            <w:pPr>
              <w:cnfStyle w:val="000000000000" w:firstRow="0" w:lastRow="0" w:firstColumn="0" w:lastColumn="0" w:oddVBand="0" w:evenVBand="0" w:oddHBand="0" w:evenHBand="0" w:firstRowFirstColumn="0" w:firstRowLastColumn="0" w:lastRowFirstColumn="0" w:lastRowLastColumn="0"/>
              <w:rPr>
                <w:rFonts w:cs="David"/>
                <w:sz w:val="20"/>
                <w:szCs w:val="20"/>
                <w:rtl/>
              </w:rPr>
            </w:pPr>
            <w:r>
              <w:rPr>
                <w:rFonts w:cs="David" w:hint="cs"/>
                <w:sz w:val="20"/>
                <w:szCs w:val="20"/>
                <w:rtl/>
              </w:rPr>
              <w:t>6 תנאים כללים לביצוע השירותים</w:t>
            </w:r>
          </w:p>
          <w:p w:rsidR="00D63BC8" w:rsidRDefault="00D63BC8" w:rsidP="009B6D39">
            <w:pPr>
              <w:cnfStyle w:val="000000000000" w:firstRow="0" w:lastRow="0" w:firstColumn="0" w:lastColumn="0" w:oddVBand="0" w:evenVBand="0" w:oddHBand="0" w:evenHBand="0" w:firstRowFirstColumn="0" w:firstRowLastColumn="0" w:lastRowFirstColumn="0" w:lastRowLastColumn="0"/>
              <w:rPr>
                <w:rFonts w:cs="David"/>
                <w:sz w:val="20"/>
                <w:szCs w:val="20"/>
                <w:rtl/>
              </w:rPr>
            </w:pPr>
          </w:p>
          <w:p w:rsidR="00D63BC8" w:rsidRPr="000D7C03" w:rsidRDefault="00D63BC8" w:rsidP="009B6D39">
            <w:pPr>
              <w:cnfStyle w:val="000000000000" w:firstRow="0" w:lastRow="0" w:firstColumn="0" w:lastColumn="0" w:oddVBand="0" w:evenVBand="0" w:oddHBand="0" w:evenHBand="0" w:firstRowFirstColumn="0" w:firstRowLastColumn="0" w:lastRowFirstColumn="0" w:lastRowLastColumn="0"/>
              <w:rPr>
                <w:rFonts w:cs="David"/>
                <w:sz w:val="20"/>
                <w:szCs w:val="20"/>
                <w:rtl/>
              </w:rPr>
            </w:pPr>
            <w:r>
              <w:rPr>
                <w:rFonts w:cs="David" w:hint="cs"/>
                <w:sz w:val="20"/>
                <w:szCs w:val="20"/>
                <w:rtl/>
              </w:rPr>
              <w:t>14 תנאי סף</w:t>
            </w:r>
          </w:p>
        </w:tc>
        <w:tc>
          <w:tcPr>
            <w:tcW w:w="1665" w:type="dxa"/>
          </w:tcPr>
          <w:p w:rsidR="00D63BC8" w:rsidRPr="00C44285" w:rsidRDefault="00D63BC8"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6.3</w:t>
            </w:r>
          </w:p>
          <w:p w:rsidR="00D63BC8" w:rsidRPr="00C44285" w:rsidRDefault="00D63BC8"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ו- פרק 14, תנאי סף כלליים ומקצועיים</w:t>
            </w:r>
          </w:p>
        </w:tc>
        <w:tc>
          <w:tcPr>
            <w:tcW w:w="3260" w:type="dxa"/>
          </w:tcPr>
          <w:p w:rsidR="00D63BC8" w:rsidRPr="00C44285" w:rsidRDefault="00D63BC8"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מתוך סעיפים 6.3 ו- 14 , אנו מבינים כי עלינו להציע מועמד אחד בלבד. </w:t>
            </w:r>
          </w:p>
          <w:p w:rsidR="00D63BC8" w:rsidRPr="00C44285" w:rsidRDefault="00D63BC8"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 xml:space="preserve">יחד עם זאת, ייתכן כי היקף העבודה ידרוש יותר מאשר עובד אחד וכמו כן לפי חוקי מדינת ישראל יש להעניק לעובדים חופשות ויתכנו גם מחלות כך שזמינות של עובד אחד לא תבטיח קיום ישיבה שבועית. </w:t>
            </w:r>
          </w:p>
          <w:p w:rsidR="00D63BC8" w:rsidRPr="00C44285" w:rsidRDefault="00D63BC8" w:rsidP="00C44285">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44285">
              <w:rPr>
                <w:rFonts w:asciiTheme="minorBidi" w:hAnsiTheme="minorBidi" w:cs="David" w:hint="cs"/>
                <w:rtl/>
              </w:rPr>
              <w:t>אנו מבקשים כי מעבר לעובד האחראי אשר יעבוד מולכם ויהיה אחראי לכל המגעים אתכם, נוכל להציע עובד או שניים העומדים בתנאי הסף המקצועיים ויגבו את העובד הראשי.</w:t>
            </w:r>
          </w:p>
        </w:tc>
        <w:tc>
          <w:tcPr>
            <w:tcW w:w="3014" w:type="dxa"/>
          </w:tcPr>
          <w:p w:rsidR="00D63BC8" w:rsidRPr="005551F7" w:rsidRDefault="00CB5021" w:rsidP="00743E09">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rtl/>
              </w:rPr>
              <w:t>לא ניתן לאשר יותר מנותן</w:t>
            </w:r>
            <w:r w:rsidR="00ED2576" w:rsidRPr="005551F7">
              <w:rPr>
                <w:rFonts w:cs="David" w:hint="cs"/>
                <w:rtl/>
              </w:rPr>
              <w:t xml:space="preserve"> שירותים אחד כאמור בסעיף 14.2 </w:t>
            </w:r>
            <w:r w:rsidRPr="005551F7">
              <w:rPr>
                <w:rFonts w:cs="David" w:hint="cs"/>
                <w:rtl/>
              </w:rPr>
              <w:t xml:space="preserve">ולכן לא ניתן להציע יותר </w:t>
            </w:r>
            <w:r w:rsidR="00743E09" w:rsidRPr="005551F7">
              <w:rPr>
                <w:rFonts w:cs="David" w:hint="cs"/>
                <w:rtl/>
              </w:rPr>
              <w:t>ממועמד אחד</w:t>
            </w:r>
          </w:p>
        </w:tc>
      </w:tr>
      <w:tr w:rsidR="00101628"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101628" w:rsidRPr="00C5729A" w:rsidRDefault="00CE6C1A" w:rsidP="002E1354">
            <w:pPr>
              <w:jc w:val="center"/>
              <w:rPr>
                <w:rFonts w:cs="David"/>
                <w:rtl/>
              </w:rPr>
            </w:pPr>
            <w:r w:rsidRPr="00C5729A">
              <w:rPr>
                <w:rFonts w:cs="David" w:hint="cs"/>
                <w:rtl/>
              </w:rPr>
              <w:t>19</w:t>
            </w:r>
          </w:p>
        </w:tc>
        <w:tc>
          <w:tcPr>
            <w:tcW w:w="1170" w:type="dxa"/>
          </w:tcPr>
          <w:p w:rsidR="00101628" w:rsidRPr="00C5729A" w:rsidRDefault="00101628" w:rsidP="009B6D39">
            <w:pPr>
              <w:cnfStyle w:val="000000100000" w:firstRow="0" w:lastRow="0" w:firstColumn="0" w:lastColumn="0" w:oddVBand="0" w:evenVBand="0" w:oddHBand="1" w:evenHBand="0" w:firstRowFirstColumn="0" w:firstRowLastColumn="0" w:lastRowFirstColumn="0" w:lastRowLastColumn="0"/>
              <w:rPr>
                <w:rFonts w:cs="David"/>
                <w:sz w:val="20"/>
                <w:szCs w:val="20"/>
                <w:rtl/>
              </w:rPr>
            </w:pPr>
            <w:r w:rsidRPr="00C5729A">
              <w:rPr>
                <w:rFonts w:cs="David" w:hint="cs"/>
                <w:sz w:val="20"/>
                <w:szCs w:val="20"/>
                <w:rtl/>
              </w:rPr>
              <w:t>11 ניגוד עניינים</w:t>
            </w:r>
          </w:p>
        </w:tc>
        <w:tc>
          <w:tcPr>
            <w:tcW w:w="1665" w:type="dxa"/>
          </w:tcPr>
          <w:p w:rsidR="00101628" w:rsidRPr="00C44285" w:rsidRDefault="00101628"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Pr>
                <w:rFonts w:asciiTheme="minorBidi" w:hAnsiTheme="minorBidi" w:cs="David" w:hint="cs"/>
                <w:rtl/>
              </w:rPr>
              <w:t>11</w:t>
            </w:r>
          </w:p>
        </w:tc>
        <w:tc>
          <w:tcPr>
            <w:tcW w:w="3260" w:type="dxa"/>
          </w:tcPr>
          <w:p w:rsidR="00101628" w:rsidRPr="00101628" w:rsidRDefault="00101628" w:rsidP="00101628">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101628">
              <w:rPr>
                <w:rFonts w:asciiTheme="minorBidi" w:hAnsiTheme="minorBidi" w:cs="David"/>
                <w:rtl/>
              </w:rPr>
              <w:t>סעיף</w:t>
            </w:r>
            <w:r w:rsidRPr="00101628">
              <w:rPr>
                <w:rFonts w:asciiTheme="minorBidi" w:hAnsiTheme="minorBidi" w:cs="David"/>
              </w:rPr>
              <w:t xml:space="preserve"> 11 </w:t>
            </w:r>
            <w:r w:rsidRPr="00101628">
              <w:rPr>
                <w:rFonts w:asciiTheme="minorBidi" w:hAnsiTheme="minorBidi" w:cs="David"/>
                <w:rtl/>
              </w:rPr>
              <w:t>ניגוד</w:t>
            </w:r>
            <w:r w:rsidRPr="00101628">
              <w:rPr>
                <w:rFonts w:asciiTheme="minorBidi" w:hAnsiTheme="minorBidi" w:cs="David"/>
              </w:rPr>
              <w:t xml:space="preserve"> </w:t>
            </w:r>
            <w:r w:rsidRPr="00101628">
              <w:rPr>
                <w:rFonts w:asciiTheme="minorBidi" w:hAnsiTheme="minorBidi" w:cs="David"/>
                <w:rtl/>
              </w:rPr>
              <w:t>עניינים</w:t>
            </w:r>
            <w:r w:rsidRPr="00101628">
              <w:rPr>
                <w:rFonts w:asciiTheme="minorBidi" w:hAnsiTheme="minorBidi" w:cs="David"/>
              </w:rPr>
              <w:t xml:space="preserve"> </w:t>
            </w:r>
            <w:r w:rsidRPr="00101628">
              <w:rPr>
                <w:rFonts w:asciiTheme="minorBidi" w:hAnsiTheme="minorBidi" w:cs="David"/>
                <w:rtl/>
              </w:rPr>
              <w:t>וסודיות</w:t>
            </w:r>
            <w:r w:rsidRPr="00101628">
              <w:rPr>
                <w:rFonts w:asciiTheme="minorBidi" w:hAnsiTheme="minorBidi" w:cs="David"/>
              </w:rPr>
              <w:t xml:space="preserve"> </w:t>
            </w:r>
            <w:r w:rsidRPr="00101628">
              <w:rPr>
                <w:rFonts w:asciiTheme="minorBidi" w:hAnsiTheme="minorBidi" w:cs="David"/>
                <w:rtl/>
              </w:rPr>
              <w:t>חברתנו</w:t>
            </w:r>
            <w:r w:rsidRPr="00101628">
              <w:rPr>
                <w:rFonts w:asciiTheme="minorBidi" w:hAnsiTheme="minorBidi" w:cs="David"/>
              </w:rPr>
              <w:t xml:space="preserve"> </w:t>
            </w:r>
            <w:r w:rsidRPr="00101628">
              <w:rPr>
                <w:rFonts w:asciiTheme="minorBidi" w:hAnsiTheme="minorBidi" w:cs="David"/>
                <w:rtl/>
              </w:rPr>
              <w:t>הנה</w:t>
            </w:r>
            <w:r w:rsidRPr="00101628">
              <w:rPr>
                <w:rFonts w:asciiTheme="minorBidi" w:hAnsiTheme="minorBidi" w:cs="David"/>
              </w:rPr>
              <w:t xml:space="preserve"> </w:t>
            </w:r>
            <w:r w:rsidRPr="00101628">
              <w:rPr>
                <w:rFonts w:asciiTheme="minorBidi" w:hAnsiTheme="minorBidi" w:cs="David"/>
                <w:rtl/>
              </w:rPr>
              <w:t>חברה</w:t>
            </w:r>
            <w:r w:rsidRPr="00101628">
              <w:rPr>
                <w:rFonts w:asciiTheme="minorBidi" w:hAnsiTheme="minorBidi" w:cs="David"/>
              </w:rPr>
              <w:t xml:space="preserve"> -</w:t>
            </w:r>
          </w:p>
          <w:p w:rsidR="00101628" w:rsidRPr="00101628" w:rsidRDefault="00101628" w:rsidP="00101628">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101628">
              <w:rPr>
                <w:rFonts w:asciiTheme="minorBidi" w:hAnsiTheme="minorBidi" w:cs="David"/>
                <w:rtl/>
              </w:rPr>
              <w:t>מובילה</w:t>
            </w:r>
            <w:r w:rsidRPr="00101628">
              <w:rPr>
                <w:rFonts w:asciiTheme="minorBidi" w:hAnsiTheme="minorBidi" w:cs="David"/>
              </w:rPr>
              <w:t xml:space="preserve"> </w:t>
            </w:r>
            <w:r w:rsidRPr="00101628">
              <w:rPr>
                <w:rFonts w:asciiTheme="minorBidi" w:hAnsiTheme="minorBidi" w:cs="David"/>
                <w:rtl/>
              </w:rPr>
              <w:t>בתחומה</w:t>
            </w:r>
            <w:r w:rsidRPr="00101628">
              <w:rPr>
                <w:rFonts w:asciiTheme="minorBidi" w:hAnsiTheme="minorBidi" w:cs="David"/>
              </w:rPr>
              <w:t xml:space="preserve">, </w:t>
            </w:r>
            <w:r w:rsidRPr="00101628">
              <w:rPr>
                <w:rFonts w:asciiTheme="minorBidi" w:hAnsiTheme="minorBidi" w:cs="David"/>
                <w:rtl/>
              </w:rPr>
              <w:t>ובעלת</w:t>
            </w:r>
            <w:r w:rsidRPr="00101628">
              <w:rPr>
                <w:rFonts w:asciiTheme="minorBidi" w:hAnsiTheme="minorBidi" w:cs="David"/>
              </w:rPr>
              <w:t xml:space="preserve"> </w:t>
            </w:r>
            <w:r w:rsidRPr="00101628">
              <w:rPr>
                <w:rFonts w:asciiTheme="minorBidi" w:hAnsiTheme="minorBidi" w:cs="David"/>
                <w:rtl/>
              </w:rPr>
              <w:t>מוניטין</w:t>
            </w:r>
            <w:r w:rsidRPr="00101628">
              <w:rPr>
                <w:rFonts w:asciiTheme="minorBidi" w:hAnsiTheme="minorBidi" w:cs="David"/>
              </w:rPr>
              <w:t xml:space="preserve"> </w:t>
            </w:r>
            <w:r w:rsidRPr="00101628">
              <w:rPr>
                <w:rFonts w:asciiTheme="minorBidi" w:hAnsiTheme="minorBidi" w:cs="David"/>
                <w:rtl/>
              </w:rPr>
              <w:t>וניסיון</w:t>
            </w:r>
            <w:r w:rsidRPr="00101628">
              <w:rPr>
                <w:rFonts w:asciiTheme="minorBidi" w:hAnsiTheme="minorBidi" w:cs="David"/>
              </w:rPr>
              <w:t xml:space="preserve"> </w:t>
            </w:r>
            <w:r w:rsidRPr="00101628">
              <w:rPr>
                <w:rFonts w:asciiTheme="minorBidi" w:hAnsiTheme="minorBidi" w:cs="David"/>
                <w:rtl/>
              </w:rPr>
              <w:t>רב</w:t>
            </w:r>
            <w:r w:rsidRPr="00101628">
              <w:rPr>
                <w:rFonts w:asciiTheme="minorBidi" w:hAnsiTheme="minorBidi" w:cs="David"/>
              </w:rPr>
              <w:t xml:space="preserve"> </w:t>
            </w:r>
            <w:r w:rsidRPr="00101628">
              <w:rPr>
                <w:rFonts w:asciiTheme="minorBidi" w:hAnsiTheme="minorBidi" w:cs="David"/>
                <w:rtl/>
              </w:rPr>
              <w:t>במתן</w:t>
            </w:r>
            <w:r w:rsidRPr="00101628">
              <w:rPr>
                <w:rFonts w:asciiTheme="minorBidi" w:hAnsiTheme="minorBidi" w:cs="David"/>
              </w:rPr>
              <w:t xml:space="preserve"> </w:t>
            </w:r>
            <w:r w:rsidRPr="00101628">
              <w:rPr>
                <w:rFonts w:asciiTheme="minorBidi" w:hAnsiTheme="minorBidi" w:cs="David"/>
                <w:rtl/>
              </w:rPr>
              <w:t>השירותים</w:t>
            </w:r>
            <w:r w:rsidRPr="00101628">
              <w:rPr>
                <w:rFonts w:asciiTheme="minorBidi" w:hAnsiTheme="minorBidi" w:cs="David"/>
              </w:rPr>
              <w:t xml:space="preserve"> </w:t>
            </w:r>
            <w:r w:rsidRPr="00101628">
              <w:rPr>
                <w:rFonts w:asciiTheme="minorBidi" w:hAnsiTheme="minorBidi" w:cs="David"/>
                <w:rtl/>
              </w:rPr>
              <w:t>דוגמת</w:t>
            </w:r>
            <w:r w:rsidRPr="00101628">
              <w:rPr>
                <w:rFonts w:asciiTheme="minorBidi" w:hAnsiTheme="minorBidi" w:cs="David"/>
              </w:rPr>
              <w:t xml:space="preserve"> </w:t>
            </w:r>
            <w:r w:rsidRPr="00101628">
              <w:rPr>
                <w:rFonts w:asciiTheme="minorBidi" w:hAnsiTheme="minorBidi" w:cs="David"/>
                <w:rtl/>
              </w:rPr>
              <w:t>השירותים</w:t>
            </w:r>
            <w:r w:rsidRPr="00101628">
              <w:rPr>
                <w:rFonts w:asciiTheme="minorBidi" w:hAnsiTheme="minorBidi" w:cs="David"/>
              </w:rPr>
              <w:t xml:space="preserve"> </w:t>
            </w:r>
            <w:r w:rsidRPr="00101628">
              <w:rPr>
                <w:rFonts w:asciiTheme="minorBidi" w:hAnsiTheme="minorBidi" w:cs="David"/>
                <w:rtl/>
              </w:rPr>
              <w:t>נשוא</w:t>
            </w:r>
            <w:r w:rsidRPr="00101628">
              <w:rPr>
                <w:rFonts w:asciiTheme="minorBidi" w:hAnsiTheme="minorBidi" w:cs="David"/>
              </w:rPr>
              <w:t xml:space="preserve"> </w:t>
            </w:r>
            <w:r w:rsidRPr="00101628">
              <w:rPr>
                <w:rFonts w:asciiTheme="minorBidi" w:hAnsiTheme="minorBidi" w:cs="David"/>
                <w:rtl/>
              </w:rPr>
              <w:t>המכרז</w:t>
            </w:r>
            <w:r w:rsidRPr="00101628">
              <w:rPr>
                <w:rFonts w:asciiTheme="minorBidi" w:hAnsiTheme="minorBidi" w:cs="David"/>
              </w:rPr>
              <w:t xml:space="preserve">. </w:t>
            </w:r>
            <w:r w:rsidRPr="00101628">
              <w:rPr>
                <w:rFonts w:asciiTheme="minorBidi" w:hAnsiTheme="minorBidi" w:cs="David"/>
                <w:rtl/>
              </w:rPr>
              <w:t>בין</w:t>
            </w:r>
          </w:p>
          <w:p w:rsidR="00101628" w:rsidRPr="00101628" w:rsidRDefault="00101628" w:rsidP="00101628">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101628">
              <w:rPr>
                <w:rFonts w:asciiTheme="minorBidi" w:hAnsiTheme="minorBidi" w:cs="David"/>
                <w:rtl/>
              </w:rPr>
              <w:t>לקוחות</w:t>
            </w:r>
            <w:r w:rsidRPr="00101628">
              <w:rPr>
                <w:rFonts w:asciiTheme="minorBidi" w:hAnsiTheme="minorBidi" w:cs="David"/>
              </w:rPr>
              <w:t xml:space="preserve"> </w:t>
            </w:r>
            <w:r w:rsidRPr="00101628">
              <w:rPr>
                <w:rFonts w:asciiTheme="minorBidi" w:hAnsiTheme="minorBidi" w:cs="David"/>
                <w:rtl/>
              </w:rPr>
              <w:t>החברה</w:t>
            </w:r>
            <w:r w:rsidRPr="00101628">
              <w:rPr>
                <w:rFonts w:asciiTheme="minorBidi" w:hAnsiTheme="minorBidi" w:cs="David"/>
              </w:rPr>
              <w:t xml:space="preserve"> </w:t>
            </w:r>
            <w:r w:rsidRPr="00101628">
              <w:rPr>
                <w:rFonts w:asciiTheme="minorBidi" w:hAnsiTheme="minorBidi" w:cs="David"/>
                <w:rtl/>
              </w:rPr>
              <w:t>נמנים</w:t>
            </w:r>
            <w:r w:rsidRPr="00101628">
              <w:rPr>
                <w:rFonts w:asciiTheme="minorBidi" w:hAnsiTheme="minorBidi" w:cs="David"/>
              </w:rPr>
              <w:t xml:space="preserve"> </w:t>
            </w:r>
            <w:r w:rsidRPr="00101628">
              <w:rPr>
                <w:rFonts w:asciiTheme="minorBidi" w:hAnsiTheme="minorBidi" w:cs="David"/>
                <w:rtl/>
              </w:rPr>
              <w:t>בין</w:t>
            </w:r>
            <w:r w:rsidRPr="00101628">
              <w:rPr>
                <w:rFonts w:asciiTheme="minorBidi" w:hAnsiTheme="minorBidi" w:cs="David"/>
              </w:rPr>
              <w:t xml:space="preserve"> </w:t>
            </w:r>
            <w:r w:rsidRPr="00101628">
              <w:rPr>
                <w:rFonts w:asciiTheme="minorBidi" w:hAnsiTheme="minorBidi" w:cs="David"/>
                <w:rtl/>
              </w:rPr>
              <w:t>היתר</w:t>
            </w:r>
            <w:r w:rsidRPr="00101628">
              <w:rPr>
                <w:rFonts w:asciiTheme="minorBidi" w:hAnsiTheme="minorBidi" w:cs="David"/>
              </w:rPr>
              <w:t xml:space="preserve"> </w:t>
            </w:r>
            <w:r w:rsidRPr="00101628">
              <w:rPr>
                <w:rFonts w:asciiTheme="minorBidi" w:hAnsiTheme="minorBidi" w:cs="David"/>
                <w:rtl/>
              </w:rPr>
              <w:t>גופים</w:t>
            </w:r>
            <w:r w:rsidRPr="00101628">
              <w:rPr>
                <w:rFonts w:asciiTheme="minorBidi" w:hAnsiTheme="minorBidi" w:cs="David"/>
              </w:rPr>
              <w:t xml:space="preserve"> </w:t>
            </w:r>
            <w:r w:rsidRPr="00101628">
              <w:rPr>
                <w:rFonts w:asciiTheme="minorBidi" w:hAnsiTheme="minorBidi" w:cs="David"/>
                <w:rtl/>
              </w:rPr>
              <w:t>המפוקחים</w:t>
            </w:r>
            <w:r w:rsidRPr="00101628">
              <w:rPr>
                <w:rFonts w:asciiTheme="minorBidi" w:hAnsiTheme="minorBidi" w:cs="David"/>
              </w:rPr>
              <w:t xml:space="preserve"> </w:t>
            </w:r>
            <w:r w:rsidRPr="00101628">
              <w:rPr>
                <w:rFonts w:asciiTheme="minorBidi" w:hAnsiTheme="minorBidi" w:cs="David"/>
                <w:rtl/>
              </w:rPr>
              <w:t>על</w:t>
            </w:r>
            <w:r w:rsidRPr="00101628">
              <w:rPr>
                <w:rFonts w:asciiTheme="minorBidi" w:hAnsiTheme="minorBidi" w:cs="David"/>
              </w:rPr>
              <w:t xml:space="preserve"> </w:t>
            </w:r>
            <w:r w:rsidRPr="00101628">
              <w:rPr>
                <w:rFonts w:asciiTheme="minorBidi" w:hAnsiTheme="minorBidi" w:cs="David"/>
                <w:rtl/>
              </w:rPr>
              <w:t>ידי</w:t>
            </w:r>
            <w:r w:rsidRPr="00101628">
              <w:rPr>
                <w:rFonts w:asciiTheme="minorBidi" w:hAnsiTheme="minorBidi" w:cs="David"/>
              </w:rPr>
              <w:t xml:space="preserve"> </w:t>
            </w:r>
            <w:r w:rsidRPr="00101628">
              <w:rPr>
                <w:rFonts w:asciiTheme="minorBidi" w:hAnsiTheme="minorBidi" w:cs="David"/>
                <w:rtl/>
              </w:rPr>
              <w:t>המשרד</w:t>
            </w:r>
            <w:r w:rsidRPr="00101628">
              <w:rPr>
                <w:rFonts w:asciiTheme="minorBidi" w:hAnsiTheme="minorBidi" w:cs="David"/>
              </w:rPr>
              <w:t xml:space="preserve"> </w:t>
            </w:r>
            <w:r w:rsidRPr="00101628">
              <w:rPr>
                <w:rFonts w:asciiTheme="minorBidi" w:hAnsiTheme="minorBidi" w:cs="David"/>
                <w:rtl/>
              </w:rPr>
              <w:t>להגנת</w:t>
            </w:r>
            <w:r w:rsidRPr="00101628">
              <w:rPr>
                <w:rFonts w:asciiTheme="minorBidi" w:hAnsiTheme="minorBidi" w:cs="David"/>
              </w:rPr>
              <w:t xml:space="preserve"> </w:t>
            </w:r>
            <w:r w:rsidRPr="00101628">
              <w:rPr>
                <w:rFonts w:asciiTheme="minorBidi" w:hAnsiTheme="minorBidi" w:cs="David"/>
                <w:rtl/>
              </w:rPr>
              <w:t>הסביבה</w:t>
            </w:r>
            <w:r w:rsidRPr="00101628">
              <w:rPr>
                <w:rFonts w:asciiTheme="minorBidi" w:hAnsiTheme="minorBidi" w:cs="David"/>
              </w:rPr>
              <w:t>.</w:t>
            </w:r>
          </w:p>
          <w:p w:rsidR="00101628" w:rsidRPr="00101628" w:rsidRDefault="00101628" w:rsidP="00101628">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101628">
              <w:rPr>
                <w:rFonts w:asciiTheme="minorBidi" w:hAnsiTheme="minorBidi" w:cs="David"/>
                <w:rtl/>
              </w:rPr>
              <w:t>לאור</w:t>
            </w:r>
            <w:r w:rsidRPr="00101628">
              <w:rPr>
                <w:rFonts w:asciiTheme="minorBidi" w:hAnsiTheme="minorBidi" w:cs="David"/>
              </w:rPr>
              <w:t xml:space="preserve"> </w:t>
            </w:r>
            <w:r w:rsidRPr="00101628">
              <w:rPr>
                <w:rFonts w:asciiTheme="minorBidi" w:hAnsiTheme="minorBidi" w:cs="David"/>
                <w:rtl/>
              </w:rPr>
              <w:t>הוראת</w:t>
            </w:r>
            <w:r w:rsidRPr="00101628">
              <w:rPr>
                <w:rFonts w:asciiTheme="minorBidi" w:hAnsiTheme="minorBidi" w:cs="David"/>
              </w:rPr>
              <w:t xml:space="preserve"> </w:t>
            </w:r>
            <w:r w:rsidRPr="00101628">
              <w:rPr>
                <w:rFonts w:asciiTheme="minorBidi" w:hAnsiTheme="minorBidi" w:cs="David"/>
                <w:rtl/>
              </w:rPr>
              <w:t>סעיף</w:t>
            </w:r>
            <w:r w:rsidRPr="00101628">
              <w:rPr>
                <w:rFonts w:asciiTheme="minorBidi" w:hAnsiTheme="minorBidi" w:cs="David"/>
              </w:rPr>
              <w:t xml:space="preserve"> 11 </w:t>
            </w:r>
            <w:r w:rsidRPr="00101628">
              <w:rPr>
                <w:rFonts w:asciiTheme="minorBidi" w:hAnsiTheme="minorBidi" w:cs="David"/>
                <w:rtl/>
              </w:rPr>
              <w:t>לתנאי</w:t>
            </w:r>
            <w:r w:rsidRPr="00101628">
              <w:rPr>
                <w:rFonts w:asciiTheme="minorBidi" w:hAnsiTheme="minorBidi" w:cs="David"/>
              </w:rPr>
              <w:t xml:space="preserve"> </w:t>
            </w:r>
            <w:r w:rsidRPr="00101628">
              <w:rPr>
                <w:rFonts w:asciiTheme="minorBidi" w:hAnsiTheme="minorBidi" w:cs="David"/>
                <w:rtl/>
              </w:rPr>
              <w:t>המכרז</w:t>
            </w:r>
            <w:r w:rsidRPr="00101628">
              <w:rPr>
                <w:rFonts w:asciiTheme="minorBidi" w:hAnsiTheme="minorBidi" w:cs="David"/>
              </w:rPr>
              <w:t xml:space="preserve"> </w:t>
            </w:r>
            <w:r w:rsidRPr="00101628">
              <w:rPr>
                <w:rFonts w:asciiTheme="minorBidi" w:hAnsiTheme="minorBidi" w:cs="David"/>
                <w:rtl/>
              </w:rPr>
              <w:t>ברצוננו</w:t>
            </w:r>
            <w:r w:rsidRPr="00101628">
              <w:rPr>
                <w:rFonts w:asciiTheme="minorBidi" w:hAnsiTheme="minorBidi" w:cs="David"/>
              </w:rPr>
              <w:t xml:space="preserve"> </w:t>
            </w:r>
            <w:r w:rsidRPr="00101628">
              <w:rPr>
                <w:rFonts w:asciiTheme="minorBidi" w:hAnsiTheme="minorBidi" w:cs="David"/>
                <w:rtl/>
              </w:rPr>
              <w:t>להבהיר</w:t>
            </w:r>
            <w:r w:rsidRPr="00101628">
              <w:rPr>
                <w:rFonts w:asciiTheme="minorBidi" w:hAnsiTheme="minorBidi" w:cs="David"/>
              </w:rPr>
              <w:t xml:space="preserve"> </w:t>
            </w:r>
            <w:r w:rsidRPr="00101628">
              <w:rPr>
                <w:rFonts w:asciiTheme="minorBidi" w:hAnsiTheme="minorBidi" w:cs="David"/>
                <w:rtl/>
              </w:rPr>
              <w:t>כי</w:t>
            </w:r>
            <w:r w:rsidRPr="00101628">
              <w:rPr>
                <w:rFonts w:asciiTheme="minorBidi" w:hAnsiTheme="minorBidi" w:cs="David"/>
              </w:rPr>
              <w:t xml:space="preserve"> </w:t>
            </w:r>
            <w:r w:rsidRPr="00101628">
              <w:rPr>
                <w:rFonts w:asciiTheme="minorBidi" w:hAnsiTheme="minorBidi" w:cs="David"/>
                <w:rtl/>
              </w:rPr>
              <w:t>במידה</w:t>
            </w:r>
            <w:r w:rsidRPr="00101628">
              <w:rPr>
                <w:rFonts w:asciiTheme="minorBidi" w:hAnsiTheme="minorBidi" w:cs="David"/>
              </w:rPr>
              <w:t xml:space="preserve"> </w:t>
            </w:r>
            <w:r w:rsidRPr="00101628">
              <w:rPr>
                <w:rFonts w:asciiTheme="minorBidi" w:hAnsiTheme="minorBidi" w:cs="David"/>
                <w:rtl/>
              </w:rPr>
              <w:t>וחברתנו</w:t>
            </w:r>
            <w:r w:rsidRPr="00101628">
              <w:rPr>
                <w:rFonts w:asciiTheme="minorBidi" w:hAnsiTheme="minorBidi" w:cs="David"/>
              </w:rPr>
              <w:t xml:space="preserve"> </w:t>
            </w:r>
            <w:r w:rsidRPr="00101628">
              <w:rPr>
                <w:rFonts w:asciiTheme="minorBidi" w:hAnsiTheme="minorBidi" w:cs="David"/>
                <w:rtl/>
              </w:rPr>
              <w:t>תוכרז</w:t>
            </w:r>
            <w:r w:rsidRPr="00101628">
              <w:rPr>
                <w:rFonts w:asciiTheme="minorBidi" w:hAnsiTheme="minorBidi" w:cs="David"/>
              </w:rPr>
              <w:t xml:space="preserve"> </w:t>
            </w:r>
            <w:r w:rsidRPr="00101628">
              <w:rPr>
                <w:rFonts w:asciiTheme="minorBidi" w:hAnsiTheme="minorBidi" w:cs="David"/>
                <w:rtl/>
              </w:rPr>
              <w:t>כהצעה</w:t>
            </w:r>
            <w:r w:rsidRPr="00101628">
              <w:rPr>
                <w:rFonts w:asciiTheme="minorBidi" w:hAnsiTheme="minorBidi" w:cs="David"/>
              </w:rPr>
              <w:t xml:space="preserve"> </w:t>
            </w:r>
            <w:r w:rsidRPr="00101628">
              <w:rPr>
                <w:rFonts w:asciiTheme="minorBidi" w:hAnsiTheme="minorBidi" w:cs="David"/>
                <w:rtl/>
              </w:rPr>
              <w:t>הזוכה</w:t>
            </w:r>
            <w:r w:rsidRPr="00101628">
              <w:rPr>
                <w:rFonts w:asciiTheme="minorBidi" w:hAnsiTheme="minorBidi" w:cs="David"/>
              </w:rPr>
              <w:t xml:space="preserve"> </w:t>
            </w:r>
            <w:r w:rsidRPr="00101628">
              <w:rPr>
                <w:rFonts w:asciiTheme="minorBidi" w:hAnsiTheme="minorBidi" w:cs="David"/>
                <w:rtl/>
              </w:rPr>
              <w:t>היא</w:t>
            </w:r>
          </w:p>
          <w:p w:rsidR="00101628" w:rsidRPr="00101628" w:rsidRDefault="00101628" w:rsidP="00101628">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101628">
              <w:rPr>
                <w:rFonts w:asciiTheme="minorBidi" w:hAnsiTheme="minorBidi" w:cs="David"/>
                <w:rtl/>
              </w:rPr>
              <w:t>מתחייבת</w:t>
            </w:r>
            <w:r w:rsidRPr="00101628">
              <w:rPr>
                <w:rFonts w:asciiTheme="minorBidi" w:hAnsiTheme="minorBidi" w:cs="David"/>
              </w:rPr>
              <w:t xml:space="preserve"> </w:t>
            </w:r>
            <w:r w:rsidRPr="00101628">
              <w:rPr>
                <w:rFonts w:asciiTheme="minorBidi" w:hAnsiTheme="minorBidi" w:cs="David"/>
                <w:rtl/>
              </w:rPr>
              <w:t>להעסיק</w:t>
            </w:r>
            <w:r w:rsidRPr="00101628">
              <w:rPr>
                <w:rFonts w:asciiTheme="minorBidi" w:hAnsiTheme="minorBidi" w:cs="David"/>
              </w:rPr>
              <w:t xml:space="preserve"> </w:t>
            </w:r>
            <w:r w:rsidRPr="00101628">
              <w:rPr>
                <w:rFonts w:asciiTheme="minorBidi" w:hAnsiTheme="minorBidi" w:cs="David"/>
                <w:rtl/>
              </w:rPr>
              <w:t>עובדים</w:t>
            </w:r>
            <w:r w:rsidRPr="00101628">
              <w:rPr>
                <w:rFonts w:asciiTheme="minorBidi" w:hAnsiTheme="minorBidi" w:cs="David"/>
              </w:rPr>
              <w:t xml:space="preserve"> </w:t>
            </w:r>
            <w:r w:rsidRPr="00101628">
              <w:rPr>
                <w:rFonts w:asciiTheme="minorBidi" w:hAnsiTheme="minorBidi" w:cs="David"/>
                <w:rtl/>
              </w:rPr>
              <w:t>ייעודיים</w:t>
            </w:r>
            <w:r w:rsidRPr="00101628">
              <w:rPr>
                <w:rFonts w:asciiTheme="minorBidi" w:hAnsiTheme="minorBidi" w:cs="David"/>
              </w:rPr>
              <w:t xml:space="preserve"> </w:t>
            </w:r>
            <w:r w:rsidRPr="00101628">
              <w:rPr>
                <w:rFonts w:asciiTheme="minorBidi" w:hAnsiTheme="minorBidi" w:cs="David"/>
                <w:rtl/>
              </w:rPr>
              <w:t>לפרויקט</w:t>
            </w:r>
            <w:r w:rsidRPr="00101628">
              <w:rPr>
                <w:rFonts w:asciiTheme="minorBidi" w:hAnsiTheme="minorBidi" w:cs="David"/>
              </w:rPr>
              <w:t xml:space="preserve"> </w:t>
            </w:r>
            <w:r w:rsidRPr="00101628">
              <w:rPr>
                <w:rFonts w:asciiTheme="minorBidi" w:hAnsiTheme="minorBidi" w:cs="David"/>
                <w:rtl/>
              </w:rPr>
              <w:t>זה</w:t>
            </w:r>
            <w:r w:rsidRPr="00101628">
              <w:rPr>
                <w:rFonts w:asciiTheme="minorBidi" w:hAnsiTheme="minorBidi" w:cs="David"/>
              </w:rPr>
              <w:t xml:space="preserve">, </w:t>
            </w:r>
            <w:r w:rsidRPr="00101628">
              <w:rPr>
                <w:rFonts w:asciiTheme="minorBidi" w:hAnsiTheme="minorBidi" w:cs="David"/>
                <w:rtl/>
              </w:rPr>
              <w:t>אשר</w:t>
            </w:r>
            <w:r w:rsidRPr="00101628">
              <w:rPr>
                <w:rFonts w:asciiTheme="minorBidi" w:hAnsiTheme="minorBidi" w:cs="David"/>
              </w:rPr>
              <w:t xml:space="preserve"> </w:t>
            </w:r>
            <w:r w:rsidRPr="00101628">
              <w:rPr>
                <w:rFonts w:asciiTheme="minorBidi" w:hAnsiTheme="minorBidi" w:cs="David"/>
                <w:rtl/>
              </w:rPr>
              <w:t>לא</w:t>
            </w:r>
            <w:r w:rsidRPr="00101628">
              <w:rPr>
                <w:rFonts w:asciiTheme="minorBidi" w:hAnsiTheme="minorBidi" w:cs="David"/>
              </w:rPr>
              <w:t xml:space="preserve"> </w:t>
            </w:r>
            <w:r w:rsidRPr="00101628">
              <w:rPr>
                <w:rFonts w:asciiTheme="minorBidi" w:hAnsiTheme="minorBidi" w:cs="David"/>
                <w:rtl/>
              </w:rPr>
              <w:t>יהא</w:t>
            </w:r>
            <w:r w:rsidRPr="00101628">
              <w:rPr>
                <w:rFonts w:asciiTheme="minorBidi" w:hAnsiTheme="minorBidi" w:cs="David"/>
              </w:rPr>
              <w:t xml:space="preserve"> </w:t>
            </w:r>
            <w:r w:rsidRPr="00101628">
              <w:rPr>
                <w:rFonts w:asciiTheme="minorBidi" w:hAnsiTheme="minorBidi" w:cs="David"/>
                <w:rtl/>
              </w:rPr>
              <w:t>כל</w:t>
            </w:r>
            <w:r w:rsidRPr="00101628">
              <w:rPr>
                <w:rFonts w:asciiTheme="minorBidi" w:hAnsiTheme="minorBidi" w:cs="David"/>
              </w:rPr>
              <w:t xml:space="preserve"> </w:t>
            </w:r>
            <w:r w:rsidRPr="00101628">
              <w:rPr>
                <w:rFonts w:asciiTheme="minorBidi" w:hAnsiTheme="minorBidi" w:cs="David"/>
                <w:rtl/>
              </w:rPr>
              <w:t>קשר</w:t>
            </w:r>
            <w:r w:rsidRPr="00101628">
              <w:rPr>
                <w:rFonts w:asciiTheme="minorBidi" w:hAnsiTheme="minorBidi" w:cs="David"/>
              </w:rPr>
              <w:t xml:space="preserve"> </w:t>
            </w:r>
            <w:r w:rsidRPr="00101628">
              <w:rPr>
                <w:rFonts w:asciiTheme="minorBidi" w:hAnsiTheme="minorBidi" w:cs="David"/>
                <w:rtl/>
              </w:rPr>
              <w:t>בינם</w:t>
            </w:r>
            <w:r w:rsidRPr="00101628">
              <w:rPr>
                <w:rFonts w:asciiTheme="minorBidi" w:hAnsiTheme="minorBidi" w:cs="David"/>
              </w:rPr>
              <w:t xml:space="preserve"> </w:t>
            </w:r>
            <w:r w:rsidRPr="00101628">
              <w:rPr>
                <w:rFonts w:asciiTheme="minorBidi" w:hAnsiTheme="minorBidi" w:cs="David"/>
                <w:rtl/>
              </w:rPr>
              <w:t>לבין</w:t>
            </w:r>
            <w:r w:rsidRPr="00101628">
              <w:rPr>
                <w:rFonts w:asciiTheme="minorBidi" w:hAnsiTheme="minorBidi" w:cs="David"/>
              </w:rPr>
              <w:t xml:space="preserve"> </w:t>
            </w:r>
            <w:r w:rsidRPr="00101628">
              <w:rPr>
                <w:rFonts w:asciiTheme="minorBidi" w:hAnsiTheme="minorBidi" w:cs="David"/>
                <w:rtl/>
              </w:rPr>
              <w:t>עובדיה</w:t>
            </w:r>
            <w:r w:rsidRPr="00101628">
              <w:rPr>
                <w:rFonts w:asciiTheme="minorBidi" w:hAnsiTheme="minorBidi" w:cs="David"/>
              </w:rPr>
              <w:t xml:space="preserve"> </w:t>
            </w:r>
            <w:r w:rsidRPr="00101628">
              <w:rPr>
                <w:rFonts w:asciiTheme="minorBidi" w:hAnsiTheme="minorBidi" w:cs="David"/>
                <w:rtl/>
              </w:rPr>
              <w:t>האחרים</w:t>
            </w:r>
            <w:r>
              <w:rPr>
                <w:rFonts w:asciiTheme="minorBidi" w:hAnsiTheme="minorBidi" w:cs="David" w:hint="cs"/>
                <w:rtl/>
              </w:rPr>
              <w:t xml:space="preserve"> </w:t>
            </w:r>
            <w:r w:rsidRPr="00101628">
              <w:rPr>
                <w:rFonts w:asciiTheme="minorBidi" w:hAnsiTheme="minorBidi" w:cs="David"/>
                <w:rtl/>
              </w:rPr>
              <w:t>של</w:t>
            </w:r>
            <w:r w:rsidRPr="00101628">
              <w:rPr>
                <w:rFonts w:asciiTheme="minorBidi" w:hAnsiTheme="minorBidi" w:cs="David"/>
              </w:rPr>
              <w:t xml:space="preserve"> </w:t>
            </w:r>
            <w:r w:rsidRPr="00101628">
              <w:rPr>
                <w:rFonts w:asciiTheme="minorBidi" w:hAnsiTheme="minorBidi" w:cs="David"/>
                <w:rtl/>
              </w:rPr>
              <w:t>החברה</w:t>
            </w:r>
            <w:r w:rsidRPr="00101628">
              <w:rPr>
                <w:rFonts w:asciiTheme="minorBidi" w:hAnsiTheme="minorBidi" w:cs="David"/>
              </w:rPr>
              <w:t xml:space="preserve">, </w:t>
            </w:r>
            <w:r w:rsidRPr="00101628">
              <w:rPr>
                <w:rFonts w:asciiTheme="minorBidi" w:hAnsiTheme="minorBidi" w:cs="David"/>
                <w:rtl/>
              </w:rPr>
              <w:t>וכן</w:t>
            </w:r>
            <w:r w:rsidRPr="00101628">
              <w:rPr>
                <w:rFonts w:asciiTheme="minorBidi" w:hAnsiTheme="minorBidi" w:cs="David"/>
              </w:rPr>
              <w:t xml:space="preserve"> </w:t>
            </w:r>
            <w:r w:rsidRPr="00101628">
              <w:rPr>
                <w:rFonts w:asciiTheme="minorBidi" w:hAnsiTheme="minorBidi" w:cs="David"/>
                <w:rtl/>
              </w:rPr>
              <w:t>ליצור</w:t>
            </w:r>
            <w:r w:rsidRPr="00101628">
              <w:rPr>
                <w:rFonts w:asciiTheme="minorBidi" w:hAnsiTheme="minorBidi" w:cs="David"/>
              </w:rPr>
              <w:t xml:space="preserve"> "</w:t>
            </w:r>
            <w:r w:rsidRPr="00101628">
              <w:rPr>
                <w:rFonts w:asciiTheme="minorBidi" w:hAnsiTheme="minorBidi" w:cs="David"/>
                <w:rtl/>
              </w:rPr>
              <w:t>חומה</w:t>
            </w:r>
            <w:r w:rsidRPr="00101628">
              <w:rPr>
                <w:rFonts w:asciiTheme="minorBidi" w:hAnsiTheme="minorBidi" w:cs="David"/>
              </w:rPr>
              <w:t xml:space="preserve"> </w:t>
            </w:r>
            <w:r w:rsidRPr="00101628">
              <w:rPr>
                <w:rFonts w:asciiTheme="minorBidi" w:hAnsiTheme="minorBidi" w:cs="David"/>
                <w:rtl/>
              </w:rPr>
              <w:t>סינית</w:t>
            </w:r>
            <w:r w:rsidRPr="00101628">
              <w:rPr>
                <w:rFonts w:asciiTheme="minorBidi" w:hAnsiTheme="minorBidi" w:cs="David"/>
              </w:rPr>
              <w:t xml:space="preserve">" </w:t>
            </w:r>
            <w:r w:rsidRPr="00101628">
              <w:rPr>
                <w:rFonts w:asciiTheme="minorBidi" w:hAnsiTheme="minorBidi" w:cs="David"/>
                <w:rtl/>
              </w:rPr>
              <w:t>בכל</w:t>
            </w:r>
            <w:r w:rsidRPr="00101628">
              <w:rPr>
                <w:rFonts w:asciiTheme="minorBidi" w:hAnsiTheme="minorBidi" w:cs="David"/>
              </w:rPr>
              <w:t xml:space="preserve"> </w:t>
            </w:r>
            <w:r w:rsidRPr="00101628">
              <w:rPr>
                <w:rFonts w:asciiTheme="minorBidi" w:hAnsiTheme="minorBidi" w:cs="David"/>
                <w:rtl/>
              </w:rPr>
              <w:t>הקשור</w:t>
            </w:r>
            <w:r w:rsidRPr="00101628">
              <w:rPr>
                <w:rFonts w:asciiTheme="minorBidi" w:hAnsiTheme="minorBidi" w:cs="David"/>
              </w:rPr>
              <w:t xml:space="preserve"> </w:t>
            </w:r>
            <w:r w:rsidRPr="00101628">
              <w:rPr>
                <w:rFonts w:asciiTheme="minorBidi" w:hAnsiTheme="minorBidi" w:cs="David"/>
                <w:rtl/>
              </w:rPr>
              <w:t>ליישום</w:t>
            </w:r>
            <w:r w:rsidRPr="00101628">
              <w:rPr>
                <w:rFonts w:asciiTheme="minorBidi" w:hAnsiTheme="minorBidi" w:cs="David"/>
              </w:rPr>
              <w:t xml:space="preserve"> </w:t>
            </w:r>
            <w:r w:rsidRPr="00101628">
              <w:rPr>
                <w:rFonts w:asciiTheme="minorBidi" w:hAnsiTheme="minorBidi" w:cs="David"/>
                <w:rtl/>
              </w:rPr>
              <w:t>השירותים</w:t>
            </w:r>
            <w:r w:rsidRPr="00101628">
              <w:rPr>
                <w:rFonts w:asciiTheme="minorBidi" w:hAnsiTheme="minorBidi" w:cs="David"/>
              </w:rPr>
              <w:t xml:space="preserve"> </w:t>
            </w:r>
            <w:r w:rsidRPr="00101628">
              <w:rPr>
                <w:rFonts w:asciiTheme="minorBidi" w:hAnsiTheme="minorBidi" w:cs="David"/>
                <w:rtl/>
              </w:rPr>
              <w:t>נשוא</w:t>
            </w:r>
            <w:r w:rsidRPr="00101628">
              <w:rPr>
                <w:rFonts w:asciiTheme="minorBidi" w:hAnsiTheme="minorBidi" w:cs="David"/>
              </w:rPr>
              <w:t xml:space="preserve"> </w:t>
            </w:r>
            <w:r w:rsidRPr="00101628">
              <w:rPr>
                <w:rFonts w:asciiTheme="minorBidi" w:hAnsiTheme="minorBidi" w:cs="David"/>
                <w:rtl/>
              </w:rPr>
              <w:t>מכרז</w:t>
            </w:r>
            <w:r w:rsidRPr="00101628">
              <w:rPr>
                <w:rFonts w:asciiTheme="minorBidi" w:hAnsiTheme="minorBidi" w:cs="David"/>
              </w:rPr>
              <w:t xml:space="preserve"> </w:t>
            </w:r>
            <w:r w:rsidRPr="00101628">
              <w:rPr>
                <w:rFonts w:asciiTheme="minorBidi" w:hAnsiTheme="minorBidi" w:cs="David"/>
                <w:rtl/>
              </w:rPr>
              <w:t>זה</w:t>
            </w:r>
            <w:r w:rsidRPr="00101628">
              <w:rPr>
                <w:rFonts w:asciiTheme="minorBidi" w:hAnsiTheme="minorBidi" w:cs="David"/>
              </w:rPr>
              <w:t xml:space="preserve"> </w:t>
            </w:r>
            <w:r w:rsidRPr="00101628">
              <w:rPr>
                <w:rFonts w:asciiTheme="minorBidi" w:hAnsiTheme="minorBidi" w:cs="David"/>
                <w:rtl/>
              </w:rPr>
              <w:t>אל</w:t>
            </w:r>
            <w:r w:rsidRPr="00101628">
              <w:rPr>
                <w:rFonts w:asciiTheme="minorBidi" w:hAnsiTheme="minorBidi" w:cs="David"/>
              </w:rPr>
              <w:t xml:space="preserve"> </w:t>
            </w:r>
            <w:r w:rsidRPr="00101628">
              <w:rPr>
                <w:rFonts w:asciiTheme="minorBidi" w:hAnsiTheme="minorBidi" w:cs="David"/>
                <w:rtl/>
              </w:rPr>
              <w:t>מול</w:t>
            </w:r>
            <w:r w:rsidRPr="00101628">
              <w:rPr>
                <w:rFonts w:asciiTheme="minorBidi" w:hAnsiTheme="minorBidi" w:cs="David"/>
              </w:rPr>
              <w:t xml:space="preserve"> </w:t>
            </w:r>
            <w:r w:rsidRPr="00101628">
              <w:rPr>
                <w:rFonts w:asciiTheme="minorBidi" w:hAnsiTheme="minorBidi" w:cs="David"/>
                <w:rtl/>
              </w:rPr>
              <w:t>יתר</w:t>
            </w:r>
            <w:r>
              <w:rPr>
                <w:rFonts w:asciiTheme="minorBidi" w:hAnsiTheme="minorBidi" w:cs="David" w:hint="cs"/>
                <w:rtl/>
              </w:rPr>
              <w:t xml:space="preserve"> </w:t>
            </w:r>
            <w:r w:rsidRPr="00101628">
              <w:rPr>
                <w:rFonts w:asciiTheme="minorBidi" w:hAnsiTheme="minorBidi" w:cs="David"/>
                <w:rtl/>
              </w:rPr>
              <w:t>שירותי</w:t>
            </w:r>
            <w:r w:rsidRPr="00101628">
              <w:rPr>
                <w:rFonts w:asciiTheme="minorBidi" w:hAnsiTheme="minorBidi" w:cs="David"/>
              </w:rPr>
              <w:t xml:space="preserve"> </w:t>
            </w:r>
            <w:r w:rsidRPr="00101628">
              <w:rPr>
                <w:rFonts w:asciiTheme="minorBidi" w:hAnsiTheme="minorBidi" w:cs="David"/>
                <w:rtl/>
              </w:rPr>
              <w:t>החברה</w:t>
            </w:r>
            <w:r w:rsidRPr="00101628">
              <w:rPr>
                <w:rFonts w:asciiTheme="minorBidi" w:hAnsiTheme="minorBidi" w:cs="David"/>
              </w:rPr>
              <w:t xml:space="preserve"> </w:t>
            </w:r>
            <w:r w:rsidRPr="00101628">
              <w:rPr>
                <w:rFonts w:asciiTheme="minorBidi" w:hAnsiTheme="minorBidi" w:cs="David"/>
                <w:rtl/>
              </w:rPr>
              <w:t>בכלל</w:t>
            </w:r>
            <w:r w:rsidRPr="00101628">
              <w:rPr>
                <w:rFonts w:asciiTheme="minorBidi" w:hAnsiTheme="minorBidi" w:cs="David"/>
              </w:rPr>
              <w:t xml:space="preserve">, </w:t>
            </w:r>
            <w:r w:rsidRPr="00101628">
              <w:rPr>
                <w:rFonts w:asciiTheme="minorBidi" w:hAnsiTheme="minorBidi" w:cs="David"/>
                <w:rtl/>
              </w:rPr>
              <w:t>ועבור</w:t>
            </w:r>
            <w:r w:rsidRPr="00101628">
              <w:rPr>
                <w:rFonts w:asciiTheme="minorBidi" w:hAnsiTheme="minorBidi" w:cs="David"/>
              </w:rPr>
              <w:t xml:space="preserve"> </w:t>
            </w:r>
            <w:r w:rsidRPr="00101628">
              <w:rPr>
                <w:rFonts w:asciiTheme="minorBidi" w:hAnsiTheme="minorBidi" w:cs="David"/>
                <w:rtl/>
              </w:rPr>
              <w:t>הגופים</w:t>
            </w:r>
            <w:r w:rsidRPr="00101628">
              <w:rPr>
                <w:rFonts w:asciiTheme="minorBidi" w:hAnsiTheme="minorBidi" w:cs="David"/>
              </w:rPr>
              <w:t xml:space="preserve"> </w:t>
            </w:r>
            <w:r w:rsidRPr="00101628">
              <w:rPr>
                <w:rFonts w:asciiTheme="minorBidi" w:hAnsiTheme="minorBidi" w:cs="David"/>
                <w:rtl/>
              </w:rPr>
              <w:t>המפוקחים</w:t>
            </w:r>
            <w:r w:rsidRPr="00101628">
              <w:rPr>
                <w:rFonts w:asciiTheme="minorBidi" w:hAnsiTheme="minorBidi" w:cs="David"/>
              </w:rPr>
              <w:t xml:space="preserve"> </w:t>
            </w:r>
            <w:r w:rsidRPr="00101628">
              <w:rPr>
                <w:rFonts w:asciiTheme="minorBidi" w:hAnsiTheme="minorBidi" w:cs="David"/>
                <w:rtl/>
              </w:rPr>
              <w:t>בפרט</w:t>
            </w:r>
            <w:r w:rsidRPr="00101628">
              <w:rPr>
                <w:rFonts w:asciiTheme="minorBidi" w:hAnsiTheme="minorBidi" w:cs="David"/>
              </w:rPr>
              <w:t>.</w:t>
            </w:r>
          </w:p>
          <w:p w:rsidR="00101628" w:rsidRPr="00101628" w:rsidRDefault="00101628" w:rsidP="00101628">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101628">
              <w:rPr>
                <w:rFonts w:asciiTheme="minorBidi" w:hAnsiTheme="minorBidi" w:cs="David"/>
                <w:rtl/>
              </w:rPr>
              <w:t>נא</w:t>
            </w:r>
            <w:r w:rsidRPr="00101628">
              <w:rPr>
                <w:rFonts w:asciiTheme="minorBidi" w:hAnsiTheme="minorBidi" w:cs="David"/>
              </w:rPr>
              <w:t xml:space="preserve"> </w:t>
            </w:r>
            <w:r w:rsidRPr="00101628">
              <w:rPr>
                <w:rFonts w:asciiTheme="minorBidi" w:hAnsiTheme="minorBidi" w:cs="David"/>
                <w:rtl/>
              </w:rPr>
              <w:t>אשרו</w:t>
            </w:r>
            <w:r w:rsidRPr="00101628">
              <w:rPr>
                <w:rFonts w:asciiTheme="minorBidi" w:hAnsiTheme="minorBidi" w:cs="David"/>
              </w:rPr>
              <w:t xml:space="preserve"> </w:t>
            </w:r>
            <w:r w:rsidRPr="00101628">
              <w:rPr>
                <w:rFonts w:asciiTheme="minorBidi" w:hAnsiTheme="minorBidi" w:cs="David"/>
                <w:rtl/>
              </w:rPr>
              <w:t>בחוזר</w:t>
            </w:r>
            <w:r w:rsidRPr="00101628">
              <w:rPr>
                <w:rFonts w:asciiTheme="minorBidi" w:hAnsiTheme="minorBidi" w:cs="David"/>
              </w:rPr>
              <w:t xml:space="preserve"> </w:t>
            </w:r>
            <w:r w:rsidRPr="00101628">
              <w:rPr>
                <w:rFonts w:asciiTheme="minorBidi" w:hAnsiTheme="minorBidi" w:cs="David"/>
                <w:rtl/>
              </w:rPr>
              <w:t>כי</w:t>
            </w:r>
            <w:r w:rsidRPr="00101628">
              <w:rPr>
                <w:rFonts w:asciiTheme="minorBidi" w:hAnsiTheme="minorBidi" w:cs="David"/>
              </w:rPr>
              <w:t xml:space="preserve"> </w:t>
            </w:r>
            <w:r w:rsidRPr="00101628">
              <w:rPr>
                <w:rFonts w:asciiTheme="minorBidi" w:hAnsiTheme="minorBidi" w:cs="David"/>
                <w:rtl/>
              </w:rPr>
              <w:t>הצהרה</w:t>
            </w:r>
            <w:r w:rsidRPr="00101628">
              <w:rPr>
                <w:rFonts w:asciiTheme="minorBidi" w:hAnsiTheme="minorBidi" w:cs="David"/>
              </w:rPr>
              <w:t xml:space="preserve"> </w:t>
            </w:r>
            <w:r w:rsidRPr="00101628">
              <w:rPr>
                <w:rFonts w:asciiTheme="minorBidi" w:hAnsiTheme="minorBidi" w:cs="David"/>
                <w:rtl/>
              </w:rPr>
              <w:t>מסוג</w:t>
            </w:r>
            <w:r w:rsidRPr="00101628">
              <w:rPr>
                <w:rFonts w:asciiTheme="minorBidi" w:hAnsiTheme="minorBidi" w:cs="David"/>
              </w:rPr>
              <w:t xml:space="preserve"> </w:t>
            </w:r>
            <w:r w:rsidRPr="00101628">
              <w:rPr>
                <w:rFonts w:asciiTheme="minorBidi" w:hAnsiTheme="minorBidi" w:cs="David"/>
                <w:rtl/>
              </w:rPr>
              <w:t>זה</w:t>
            </w:r>
            <w:r w:rsidRPr="00101628">
              <w:rPr>
                <w:rFonts w:asciiTheme="minorBidi" w:hAnsiTheme="minorBidi" w:cs="David"/>
              </w:rPr>
              <w:t xml:space="preserve"> </w:t>
            </w:r>
            <w:r w:rsidRPr="00101628">
              <w:rPr>
                <w:rFonts w:asciiTheme="minorBidi" w:hAnsiTheme="minorBidi" w:cs="David"/>
                <w:rtl/>
              </w:rPr>
              <w:t>לא</w:t>
            </w:r>
            <w:r w:rsidRPr="00101628">
              <w:rPr>
                <w:rFonts w:asciiTheme="minorBidi" w:hAnsiTheme="minorBidi" w:cs="David"/>
              </w:rPr>
              <w:t xml:space="preserve"> </w:t>
            </w:r>
            <w:r w:rsidRPr="00101628">
              <w:rPr>
                <w:rFonts w:asciiTheme="minorBidi" w:hAnsiTheme="minorBidi" w:cs="David"/>
                <w:rtl/>
              </w:rPr>
              <w:t>תמנע</w:t>
            </w:r>
            <w:r w:rsidRPr="00101628">
              <w:rPr>
                <w:rFonts w:asciiTheme="minorBidi" w:hAnsiTheme="minorBidi" w:cs="David"/>
              </w:rPr>
              <w:t xml:space="preserve"> </w:t>
            </w:r>
            <w:r w:rsidRPr="00101628">
              <w:rPr>
                <w:rFonts w:asciiTheme="minorBidi" w:hAnsiTheme="minorBidi" w:cs="David"/>
                <w:rtl/>
              </w:rPr>
              <w:t>מחברתנו</w:t>
            </w:r>
            <w:r w:rsidRPr="00101628">
              <w:rPr>
                <w:rFonts w:asciiTheme="minorBidi" w:hAnsiTheme="minorBidi" w:cs="David"/>
              </w:rPr>
              <w:t xml:space="preserve"> </w:t>
            </w:r>
            <w:r w:rsidRPr="00101628">
              <w:rPr>
                <w:rFonts w:asciiTheme="minorBidi" w:hAnsiTheme="minorBidi" w:cs="David"/>
                <w:rtl/>
              </w:rPr>
              <w:t>להגיש</w:t>
            </w:r>
            <w:r w:rsidRPr="00101628">
              <w:rPr>
                <w:rFonts w:asciiTheme="minorBidi" w:hAnsiTheme="minorBidi" w:cs="David"/>
              </w:rPr>
              <w:t xml:space="preserve"> </w:t>
            </w:r>
            <w:r w:rsidRPr="00101628">
              <w:rPr>
                <w:rFonts w:asciiTheme="minorBidi" w:hAnsiTheme="minorBidi" w:cs="David"/>
                <w:rtl/>
              </w:rPr>
              <w:t>את</w:t>
            </w:r>
            <w:r w:rsidRPr="00101628">
              <w:rPr>
                <w:rFonts w:asciiTheme="minorBidi" w:hAnsiTheme="minorBidi" w:cs="David"/>
              </w:rPr>
              <w:t xml:space="preserve"> </w:t>
            </w:r>
            <w:r w:rsidRPr="00101628">
              <w:rPr>
                <w:rFonts w:asciiTheme="minorBidi" w:hAnsiTheme="minorBidi" w:cs="David"/>
                <w:rtl/>
              </w:rPr>
              <w:t>מועמדותה</w:t>
            </w:r>
            <w:r w:rsidRPr="00101628">
              <w:rPr>
                <w:rFonts w:asciiTheme="minorBidi" w:hAnsiTheme="minorBidi" w:cs="David"/>
              </w:rPr>
              <w:t xml:space="preserve"> </w:t>
            </w:r>
            <w:r w:rsidRPr="00101628">
              <w:rPr>
                <w:rFonts w:asciiTheme="minorBidi" w:hAnsiTheme="minorBidi" w:cs="David"/>
                <w:rtl/>
              </w:rPr>
              <w:t>במסגרת</w:t>
            </w:r>
            <w:r w:rsidRPr="00101628">
              <w:rPr>
                <w:rFonts w:asciiTheme="minorBidi" w:hAnsiTheme="minorBidi" w:cs="David"/>
              </w:rPr>
              <w:t xml:space="preserve"> </w:t>
            </w:r>
            <w:r w:rsidRPr="00101628">
              <w:rPr>
                <w:rFonts w:asciiTheme="minorBidi" w:hAnsiTheme="minorBidi" w:cs="David"/>
                <w:rtl/>
              </w:rPr>
              <w:t>המכרז</w:t>
            </w:r>
            <w:r w:rsidRPr="00101628">
              <w:rPr>
                <w:rFonts w:asciiTheme="minorBidi" w:hAnsiTheme="minorBidi" w:cs="David"/>
              </w:rPr>
              <w:t xml:space="preserve">, </w:t>
            </w:r>
            <w:r w:rsidRPr="00101628">
              <w:rPr>
                <w:rFonts w:asciiTheme="minorBidi" w:hAnsiTheme="minorBidi" w:cs="David"/>
                <w:rtl/>
              </w:rPr>
              <w:t>ואף</w:t>
            </w:r>
          </w:p>
          <w:p w:rsidR="00101628" w:rsidRPr="00101628" w:rsidRDefault="00101628" w:rsidP="00101628">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101628">
              <w:rPr>
                <w:rFonts w:asciiTheme="minorBidi" w:hAnsiTheme="minorBidi" w:cs="David"/>
                <w:rtl/>
              </w:rPr>
              <w:t>להיבחר</w:t>
            </w:r>
            <w:r w:rsidRPr="00101628">
              <w:rPr>
                <w:rFonts w:asciiTheme="minorBidi" w:hAnsiTheme="minorBidi" w:cs="David"/>
              </w:rPr>
              <w:t xml:space="preserve"> </w:t>
            </w:r>
            <w:r w:rsidRPr="00101628">
              <w:rPr>
                <w:rFonts w:asciiTheme="minorBidi" w:hAnsiTheme="minorBidi" w:cs="David"/>
                <w:rtl/>
              </w:rPr>
              <w:t>לשם</w:t>
            </w:r>
            <w:r w:rsidRPr="00101628">
              <w:rPr>
                <w:rFonts w:asciiTheme="minorBidi" w:hAnsiTheme="minorBidi" w:cs="David"/>
              </w:rPr>
              <w:t xml:space="preserve"> </w:t>
            </w:r>
            <w:r w:rsidRPr="00101628">
              <w:rPr>
                <w:rFonts w:asciiTheme="minorBidi" w:hAnsiTheme="minorBidi" w:cs="David"/>
                <w:rtl/>
              </w:rPr>
              <w:t>מתן</w:t>
            </w:r>
            <w:r w:rsidRPr="00101628">
              <w:rPr>
                <w:rFonts w:asciiTheme="minorBidi" w:hAnsiTheme="minorBidi" w:cs="David"/>
              </w:rPr>
              <w:t xml:space="preserve"> </w:t>
            </w:r>
            <w:r w:rsidRPr="00101628">
              <w:rPr>
                <w:rFonts w:asciiTheme="minorBidi" w:hAnsiTheme="minorBidi" w:cs="David"/>
                <w:rtl/>
              </w:rPr>
              <w:t>השירותים</w:t>
            </w:r>
            <w:r w:rsidRPr="00101628">
              <w:rPr>
                <w:rFonts w:asciiTheme="minorBidi" w:hAnsiTheme="minorBidi" w:cs="David"/>
              </w:rPr>
              <w:t>.</w:t>
            </w:r>
          </w:p>
          <w:p w:rsidR="00101628" w:rsidRPr="00101628" w:rsidRDefault="00101628" w:rsidP="00101628">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101628">
              <w:rPr>
                <w:rFonts w:asciiTheme="minorBidi" w:hAnsiTheme="minorBidi" w:cs="David"/>
                <w:rtl/>
              </w:rPr>
              <w:t>דחיית</w:t>
            </w:r>
            <w:r w:rsidRPr="00101628">
              <w:rPr>
                <w:rFonts w:asciiTheme="minorBidi" w:hAnsiTheme="minorBidi" w:cs="David"/>
              </w:rPr>
              <w:t xml:space="preserve"> </w:t>
            </w:r>
            <w:r w:rsidRPr="00101628">
              <w:rPr>
                <w:rFonts w:asciiTheme="minorBidi" w:hAnsiTheme="minorBidi" w:cs="David"/>
                <w:rtl/>
              </w:rPr>
              <w:t>בקשתנו</w:t>
            </w:r>
            <w:r w:rsidRPr="00101628">
              <w:rPr>
                <w:rFonts w:asciiTheme="minorBidi" w:hAnsiTheme="minorBidi" w:cs="David"/>
              </w:rPr>
              <w:t xml:space="preserve"> </w:t>
            </w:r>
            <w:r w:rsidRPr="00101628">
              <w:rPr>
                <w:rFonts w:asciiTheme="minorBidi" w:hAnsiTheme="minorBidi" w:cs="David"/>
                <w:rtl/>
              </w:rPr>
              <w:t>האמורה</w:t>
            </w:r>
            <w:r w:rsidRPr="00101628">
              <w:rPr>
                <w:rFonts w:asciiTheme="minorBidi" w:hAnsiTheme="minorBidi" w:cs="David"/>
              </w:rPr>
              <w:t xml:space="preserve"> </w:t>
            </w:r>
            <w:r w:rsidRPr="00101628">
              <w:rPr>
                <w:rFonts w:asciiTheme="minorBidi" w:hAnsiTheme="minorBidi" w:cs="David"/>
                <w:rtl/>
              </w:rPr>
              <w:t>עלולה</w:t>
            </w:r>
            <w:r w:rsidRPr="00101628">
              <w:rPr>
                <w:rFonts w:asciiTheme="minorBidi" w:hAnsiTheme="minorBidi" w:cs="David"/>
              </w:rPr>
              <w:t xml:space="preserve"> </w:t>
            </w:r>
            <w:r w:rsidRPr="00101628">
              <w:rPr>
                <w:rFonts w:asciiTheme="minorBidi" w:hAnsiTheme="minorBidi" w:cs="David"/>
                <w:rtl/>
              </w:rPr>
              <w:t>לפגוע</w:t>
            </w:r>
            <w:r w:rsidRPr="00101628">
              <w:rPr>
                <w:rFonts w:asciiTheme="minorBidi" w:hAnsiTheme="minorBidi" w:cs="David"/>
              </w:rPr>
              <w:t xml:space="preserve"> </w:t>
            </w:r>
            <w:r w:rsidRPr="00101628">
              <w:rPr>
                <w:rFonts w:asciiTheme="minorBidi" w:hAnsiTheme="minorBidi" w:cs="David"/>
                <w:rtl/>
              </w:rPr>
              <w:t>בחופש</w:t>
            </w:r>
            <w:r w:rsidRPr="00101628">
              <w:rPr>
                <w:rFonts w:asciiTheme="minorBidi" w:hAnsiTheme="minorBidi" w:cs="David"/>
              </w:rPr>
              <w:t xml:space="preserve"> </w:t>
            </w:r>
            <w:r w:rsidRPr="00101628">
              <w:rPr>
                <w:rFonts w:asciiTheme="minorBidi" w:hAnsiTheme="minorBidi" w:cs="David"/>
                <w:rtl/>
              </w:rPr>
              <w:t>העיסוק</w:t>
            </w:r>
            <w:r w:rsidRPr="00101628">
              <w:rPr>
                <w:rFonts w:asciiTheme="minorBidi" w:hAnsiTheme="minorBidi" w:cs="David"/>
              </w:rPr>
              <w:t xml:space="preserve"> </w:t>
            </w:r>
            <w:r w:rsidRPr="00101628">
              <w:rPr>
                <w:rFonts w:asciiTheme="minorBidi" w:hAnsiTheme="minorBidi" w:cs="David"/>
                <w:rtl/>
              </w:rPr>
              <w:t>של</w:t>
            </w:r>
            <w:r w:rsidRPr="00101628">
              <w:rPr>
                <w:rFonts w:asciiTheme="minorBidi" w:hAnsiTheme="minorBidi" w:cs="David"/>
              </w:rPr>
              <w:t xml:space="preserve"> </w:t>
            </w:r>
            <w:r w:rsidRPr="00101628">
              <w:rPr>
                <w:rFonts w:asciiTheme="minorBidi" w:hAnsiTheme="minorBidi" w:cs="David"/>
                <w:rtl/>
              </w:rPr>
              <w:t>החברה</w:t>
            </w:r>
            <w:r w:rsidRPr="00101628">
              <w:rPr>
                <w:rFonts w:asciiTheme="minorBidi" w:hAnsiTheme="minorBidi" w:cs="David"/>
              </w:rPr>
              <w:t xml:space="preserve">, </w:t>
            </w:r>
            <w:r w:rsidRPr="00101628">
              <w:rPr>
                <w:rFonts w:asciiTheme="minorBidi" w:hAnsiTheme="minorBidi" w:cs="David"/>
                <w:rtl/>
              </w:rPr>
              <w:t>ולצמצמם</w:t>
            </w:r>
            <w:r w:rsidRPr="00101628">
              <w:rPr>
                <w:rFonts w:asciiTheme="minorBidi" w:hAnsiTheme="minorBidi" w:cs="David"/>
              </w:rPr>
              <w:t xml:space="preserve"> </w:t>
            </w:r>
            <w:r w:rsidRPr="00101628">
              <w:rPr>
                <w:rFonts w:asciiTheme="minorBidi" w:hAnsiTheme="minorBidi" w:cs="David"/>
                <w:rtl/>
              </w:rPr>
              <w:t>באופן</w:t>
            </w:r>
            <w:r w:rsidRPr="00101628">
              <w:rPr>
                <w:rFonts w:asciiTheme="minorBidi" w:hAnsiTheme="minorBidi" w:cs="David"/>
              </w:rPr>
              <w:t xml:space="preserve"> </w:t>
            </w:r>
            <w:r w:rsidRPr="00101628">
              <w:rPr>
                <w:rFonts w:asciiTheme="minorBidi" w:hAnsiTheme="minorBidi" w:cs="David"/>
                <w:rtl/>
              </w:rPr>
              <w:t>מהותי</w:t>
            </w:r>
            <w:r w:rsidRPr="00101628">
              <w:rPr>
                <w:rFonts w:asciiTheme="minorBidi" w:hAnsiTheme="minorBidi" w:cs="David"/>
              </w:rPr>
              <w:t xml:space="preserve"> </w:t>
            </w:r>
            <w:r w:rsidRPr="00101628">
              <w:rPr>
                <w:rFonts w:asciiTheme="minorBidi" w:hAnsiTheme="minorBidi" w:cs="David"/>
                <w:rtl/>
              </w:rPr>
              <w:t>את</w:t>
            </w:r>
            <w:r w:rsidRPr="00101628">
              <w:rPr>
                <w:rFonts w:asciiTheme="minorBidi" w:hAnsiTheme="minorBidi" w:cs="David"/>
              </w:rPr>
              <w:t xml:space="preserve"> </w:t>
            </w:r>
            <w:r w:rsidRPr="00101628">
              <w:rPr>
                <w:rFonts w:asciiTheme="minorBidi" w:hAnsiTheme="minorBidi" w:cs="David"/>
                <w:rtl/>
              </w:rPr>
              <w:t>מעגל</w:t>
            </w:r>
          </w:p>
          <w:p w:rsidR="00101628" w:rsidRPr="00101628" w:rsidRDefault="00101628" w:rsidP="00101628">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101628">
              <w:rPr>
                <w:rFonts w:asciiTheme="minorBidi" w:hAnsiTheme="minorBidi" w:cs="David"/>
                <w:rtl/>
              </w:rPr>
              <w:t>המשתתפים</w:t>
            </w:r>
            <w:r w:rsidRPr="00101628">
              <w:rPr>
                <w:rFonts w:asciiTheme="minorBidi" w:hAnsiTheme="minorBidi" w:cs="David"/>
              </w:rPr>
              <w:t xml:space="preserve"> </w:t>
            </w:r>
            <w:r w:rsidRPr="00101628">
              <w:rPr>
                <w:rFonts w:asciiTheme="minorBidi" w:hAnsiTheme="minorBidi" w:cs="David"/>
                <w:rtl/>
              </w:rPr>
              <w:t>הפוטנציאליים</w:t>
            </w:r>
            <w:r w:rsidRPr="00101628">
              <w:rPr>
                <w:rFonts w:asciiTheme="minorBidi" w:hAnsiTheme="minorBidi" w:cs="David"/>
              </w:rPr>
              <w:t xml:space="preserve"> </w:t>
            </w:r>
            <w:r w:rsidRPr="00101628">
              <w:rPr>
                <w:rFonts w:asciiTheme="minorBidi" w:hAnsiTheme="minorBidi" w:cs="David"/>
                <w:rtl/>
              </w:rPr>
              <w:t>במכרז</w:t>
            </w:r>
            <w:r w:rsidRPr="00101628">
              <w:rPr>
                <w:rFonts w:asciiTheme="minorBidi" w:hAnsiTheme="minorBidi" w:cs="David"/>
              </w:rPr>
              <w:t xml:space="preserve"> </w:t>
            </w:r>
            <w:r w:rsidRPr="00101628">
              <w:rPr>
                <w:rFonts w:asciiTheme="minorBidi" w:hAnsiTheme="minorBidi" w:cs="David"/>
                <w:rtl/>
              </w:rPr>
              <w:t>זה</w:t>
            </w:r>
            <w:r w:rsidRPr="00101628">
              <w:rPr>
                <w:rFonts w:asciiTheme="minorBidi" w:hAnsiTheme="minorBidi" w:cs="David"/>
              </w:rPr>
              <w:t xml:space="preserve"> </w:t>
            </w:r>
            <w:r w:rsidRPr="00101628">
              <w:rPr>
                <w:rFonts w:asciiTheme="minorBidi" w:hAnsiTheme="minorBidi" w:cs="David"/>
                <w:rtl/>
              </w:rPr>
              <w:t>שלא</w:t>
            </w:r>
            <w:r w:rsidRPr="00101628">
              <w:rPr>
                <w:rFonts w:asciiTheme="minorBidi" w:hAnsiTheme="minorBidi" w:cs="David"/>
              </w:rPr>
              <w:t xml:space="preserve"> </w:t>
            </w:r>
            <w:r w:rsidRPr="00101628">
              <w:rPr>
                <w:rFonts w:asciiTheme="minorBidi" w:hAnsiTheme="minorBidi" w:cs="David"/>
                <w:rtl/>
              </w:rPr>
              <w:t>לצורך</w:t>
            </w:r>
            <w:r w:rsidRPr="00101628">
              <w:rPr>
                <w:rFonts w:asciiTheme="minorBidi" w:hAnsiTheme="minorBidi" w:cs="David"/>
              </w:rPr>
              <w:t>.</w:t>
            </w:r>
          </w:p>
        </w:tc>
        <w:tc>
          <w:tcPr>
            <w:tcW w:w="3014" w:type="dxa"/>
          </w:tcPr>
          <w:p w:rsidR="00126E20" w:rsidRPr="005551F7" w:rsidRDefault="00126E20" w:rsidP="00ED2576">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 xml:space="preserve">לא ניתן להגיש יותר מנותן שירותים אחד (ולא </w:t>
            </w:r>
            <w:r w:rsidR="005F5AFF" w:rsidRPr="005551F7">
              <w:rPr>
                <w:rFonts w:cs="David" w:hint="cs"/>
                <w:rtl/>
              </w:rPr>
              <w:t>"</w:t>
            </w:r>
            <w:r w:rsidRPr="005551F7">
              <w:rPr>
                <w:rFonts w:cs="David" w:hint="cs"/>
                <w:rtl/>
              </w:rPr>
              <w:t xml:space="preserve">עובדים </w:t>
            </w:r>
            <w:r w:rsidR="005F5AFF" w:rsidRPr="005551F7">
              <w:rPr>
                <w:rFonts w:cs="David" w:hint="cs"/>
                <w:rtl/>
              </w:rPr>
              <w:t xml:space="preserve">ייעודיים" </w:t>
            </w:r>
            <w:r w:rsidRPr="005551F7">
              <w:rPr>
                <w:rFonts w:cs="David" w:hint="cs"/>
                <w:rtl/>
              </w:rPr>
              <w:t>כפי שציינתם).</w:t>
            </w:r>
          </w:p>
          <w:p w:rsidR="00126E20" w:rsidRPr="005551F7" w:rsidRDefault="00126E20" w:rsidP="00ED2576">
            <w:pPr>
              <w:cnfStyle w:val="000000100000" w:firstRow="0" w:lastRow="0" w:firstColumn="0" w:lastColumn="0" w:oddVBand="0" w:evenVBand="0" w:oddHBand="1" w:evenHBand="0" w:firstRowFirstColumn="0" w:firstRowLastColumn="0" w:lastRowFirstColumn="0" w:lastRowLastColumn="0"/>
              <w:rPr>
                <w:rFonts w:cs="David"/>
                <w:rtl/>
              </w:rPr>
            </w:pPr>
          </w:p>
          <w:p w:rsidR="00126E20" w:rsidRPr="005551F7" w:rsidRDefault="005F5AFF" w:rsidP="005F5AFF">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 xml:space="preserve">אין שינויים בתנאים </w:t>
            </w:r>
            <w:r w:rsidR="008E4BF1" w:rsidRPr="005551F7">
              <w:rPr>
                <w:rFonts w:cs="David" w:hint="cs"/>
                <w:rtl/>
              </w:rPr>
              <w:t xml:space="preserve">בנושא </w:t>
            </w:r>
            <w:r w:rsidRPr="005551F7">
              <w:rPr>
                <w:rFonts w:cs="David" w:hint="cs"/>
                <w:rtl/>
              </w:rPr>
              <w:t>ניגוד עניינים המפורטים במכרז, לרבות סעיף 11.2.</w:t>
            </w:r>
          </w:p>
          <w:p w:rsidR="00126E20" w:rsidRPr="005551F7" w:rsidRDefault="00126E20" w:rsidP="00ED2576">
            <w:pPr>
              <w:cnfStyle w:val="000000100000" w:firstRow="0" w:lastRow="0" w:firstColumn="0" w:lastColumn="0" w:oddVBand="0" w:evenVBand="0" w:oddHBand="1" w:evenHBand="0" w:firstRowFirstColumn="0" w:firstRowLastColumn="0" w:lastRowFirstColumn="0" w:lastRowLastColumn="0"/>
              <w:rPr>
                <w:rFonts w:cs="David"/>
                <w:rtl/>
              </w:rPr>
            </w:pPr>
          </w:p>
          <w:p w:rsidR="00126E20" w:rsidRPr="005551F7" w:rsidRDefault="00126E20" w:rsidP="005F5AFF">
            <w:pPr>
              <w:cnfStyle w:val="000000100000" w:firstRow="0" w:lastRow="0" w:firstColumn="0" w:lastColumn="0" w:oddVBand="0" w:evenVBand="0" w:oddHBand="1" w:evenHBand="0" w:firstRowFirstColumn="0" w:firstRowLastColumn="0" w:lastRowFirstColumn="0" w:lastRowLastColumn="0"/>
              <w:rPr>
                <w:rFonts w:cs="David"/>
                <w:rtl/>
              </w:rPr>
            </w:pPr>
          </w:p>
        </w:tc>
      </w:tr>
      <w:tr w:rsidR="00CE6C1A"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CE6C1A" w:rsidRDefault="00CE6C1A" w:rsidP="00CE6C1A">
            <w:pPr>
              <w:jc w:val="center"/>
              <w:rPr>
                <w:rFonts w:cs="David"/>
                <w:rtl/>
              </w:rPr>
            </w:pPr>
            <w:r>
              <w:rPr>
                <w:rFonts w:cs="David" w:hint="cs"/>
                <w:rtl/>
              </w:rPr>
              <w:lastRenderedPageBreak/>
              <w:t>20</w:t>
            </w:r>
          </w:p>
        </w:tc>
        <w:tc>
          <w:tcPr>
            <w:tcW w:w="1170" w:type="dxa"/>
          </w:tcPr>
          <w:p w:rsidR="00CE6C1A" w:rsidRDefault="00CE6C1A" w:rsidP="00CE6C1A">
            <w:pPr>
              <w:cnfStyle w:val="000000000000" w:firstRow="0" w:lastRow="0" w:firstColumn="0" w:lastColumn="0" w:oddVBand="0" w:evenVBand="0" w:oddHBand="0" w:evenHBand="0" w:firstRowFirstColumn="0" w:firstRowLastColumn="0" w:lastRowFirstColumn="0" w:lastRowLastColumn="0"/>
              <w:rPr>
                <w:rFonts w:cs="David"/>
                <w:sz w:val="20"/>
                <w:szCs w:val="20"/>
                <w:rtl/>
              </w:rPr>
            </w:pPr>
            <w:r w:rsidRPr="00960541">
              <w:rPr>
                <w:rFonts w:cs="David" w:hint="cs"/>
                <w:sz w:val="20"/>
                <w:szCs w:val="20"/>
                <w:rtl/>
              </w:rPr>
              <w:t xml:space="preserve">11 ניגוד </w:t>
            </w:r>
            <w:proofErr w:type="spellStart"/>
            <w:r w:rsidRPr="00960541">
              <w:rPr>
                <w:rFonts w:cs="David" w:hint="cs"/>
                <w:sz w:val="20"/>
                <w:szCs w:val="20"/>
                <w:rtl/>
              </w:rPr>
              <w:t>עינינים</w:t>
            </w:r>
            <w:proofErr w:type="spellEnd"/>
          </w:p>
        </w:tc>
        <w:tc>
          <w:tcPr>
            <w:tcW w:w="1665" w:type="dxa"/>
          </w:tcPr>
          <w:p w:rsidR="00CE6C1A" w:rsidRPr="00CE6C1A" w:rsidRDefault="00CE6C1A"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Pr>
            </w:pPr>
            <w:r w:rsidRPr="00CE6C1A">
              <w:rPr>
                <w:rFonts w:asciiTheme="minorBidi" w:hAnsiTheme="minorBidi" w:cs="David"/>
                <w:rtl/>
              </w:rPr>
              <w:t>11.1</w:t>
            </w:r>
          </w:p>
        </w:tc>
        <w:tc>
          <w:tcPr>
            <w:tcW w:w="3260" w:type="dxa"/>
          </w:tcPr>
          <w:p w:rsidR="00CE6C1A" w:rsidRPr="005551F7" w:rsidRDefault="00CE6C1A" w:rsidP="008A5457">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5551F7">
              <w:rPr>
                <w:rFonts w:asciiTheme="minorBidi" w:hAnsiTheme="minorBidi" w:cs="David"/>
                <w:rtl/>
              </w:rPr>
              <w:t xml:space="preserve">על המציע לחתום על התחייבות לניתוק התקשרויות עסקיות והיעדר ניגוד עניינים המצורפת </w:t>
            </w:r>
            <w:r w:rsidR="008A5457" w:rsidRPr="005551F7">
              <w:rPr>
                <w:rFonts w:asciiTheme="minorBidi" w:hAnsiTheme="minorBidi" w:cs="David" w:hint="cs"/>
                <w:rtl/>
              </w:rPr>
              <w:t>כנספח</w:t>
            </w:r>
            <w:r w:rsidRPr="005551F7">
              <w:rPr>
                <w:rFonts w:asciiTheme="minorBidi" w:hAnsiTheme="minorBidi" w:cs="David"/>
                <w:rtl/>
              </w:rPr>
              <w:t xml:space="preserve"> ד' למכרז זה</w:t>
            </w:r>
          </w:p>
          <w:p w:rsidR="00CE6C1A" w:rsidRPr="005551F7" w:rsidRDefault="00CE6C1A" w:rsidP="00CE6C1A">
            <w:pPr>
              <w:cnfStyle w:val="000000000000" w:firstRow="0" w:lastRow="0" w:firstColumn="0" w:lastColumn="0" w:oddVBand="0" w:evenVBand="0" w:oddHBand="0" w:evenHBand="0" w:firstRowFirstColumn="0" w:firstRowLastColumn="0" w:lastRowFirstColumn="0" w:lastRowLastColumn="0"/>
              <w:rPr>
                <w:rFonts w:asciiTheme="minorBidi" w:hAnsiTheme="minorBidi" w:cs="David"/>
              </w:rPr>
            </w:pPr>
            <w:r w:rsidRPr="005551F7">
              <w:rPr>
                <w:rFonts w:asciiTheme="minorBidi" w:hAnsiTheme="minorBidi" w:cs="David"/>
                <w:rtl/>
              </w:rPr>
              <w:t>האם מגיש ההצעה יכול לצרף רשימה של גופים מולם אינו מעוניין לתת שירותים במסגרת מכרז זה בכדי למנוע מצב של ניגוד עניינים?</w:t>
            </w:r>
          </w:p>
        </w:tc>
        <w:tc>
          <w:tcPr>
            <w:tcW w:w="3014" w:type="dxa"/>
          </w:tcPr>
          <w:p w:rsidR="00E1482D" w:rsidRPr="005551F7" w:rsidRDefault="00E1482D" w:rsidP="002950BC">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rtl/>
              </w:rPr>
              <w:t xml:space="preserve">לא נדרש במסגרת המכרז לצרף טבלה עם רשימת לקוחותיכם ולכן לא ניתן לצרף טבלה עם רשימת לקוחות </w:t>
            </w:r>
          </w:p>
          <w:p w:rsidR="005F5AFF" w:rsidRPr="005551F7" w:rsidRDefault="00E1482D" w:rsidP="00E1482D">
            <w:pPr>
              <w:cnfStyle w:val="000000000000" w:firstRow="0" w:lastRow="0" w:firstColumn="0" w:lastColumn="0" w:oddVBand="0" w:evenVBand="0" w:oddHBand="0" w:evenHBand="0" w:firstRowFirstColumn="0" w:firstRowLastColumn="0" w:lastRowFirstColumn="0" w:lastRowLastColumn="0"/>
              <w:rPr>
                <w:rFonts w:cs="David"/>
                <w:rtl/>
              </w:rPr>
            </w:pPr>
            <w:r w:rsidRPr="005551F7">
              <w:rPr>
                <w:rFonts w:cs="David" w:hint="cs"/>
                <w:rtl/>
              </w:rPr>
              <w:t>לא משנים את ה</w:t>
            </w:r>
            <w:r w:rsidR="005F5AFF" w:rsidRPr="005551F7">
              <w:rPr>
                <w:rFonts w:cs="David" w:hint="cs"/>
                <w:rtl/>
              </w:rPr>
              <w:t xml:space="preserve">תנאים </w:t>
            </w:r>
            <w:r w:rsidR="008E4BF1" w:rsidRPr="005551F7">
              <w:rPr>
                <w:rFonts w:cs="David" w:hint="cs"/>
                <w:rtl/>
              </w:rPr>
              <w:t>בנושא</w:t>
            </w:r>
            <w:r w:rsidR="005551F7">
              <w:rPr>
                <w:rFonts w:cs="David" w:hint="cs"/>
                <w:rtl/>
              </w:rPr>
              <w:t xml:space="preserve"> </w:t>
            </w:r>
            <w:r w:rsidR="005F5AFF" w:rsidRPr="005551F7">
              <w:rPr>
                <w:rFonts w:cs="David" w:hint="cs"/>
                <w:rtl/>
              </w:rPr>
              <w:t>ניגוד עניינים המפורטים במכרז, לרבות סעיף 11.2</w:t>
            </w:r>
            <w:r w:rsidRPr="005551F7">
              <w:rPr>
                <w:rFonts w:cs="David" w:hint="cs"/>
                <w:rtl/>
              </w:rPr>
              <w:t xml:space="preserve"> </w:t>
            </w:r>
          </w:p>
          <w:p w:rsidR="001A54CC" w:rsidRPr="005551F7" w:rsidRDefault="001A54CC" w:rsidP="00E1482D">
            <w:pPr>
              <w:cnfStyle w:val="000000000000" w:firstRow="0" w:lastRow="0" w:firstColumn="0" w:lastColumn="0" w:oddVBand="0" w:evenVBand="0" w:oddHBand="0" w:evenHBand="0" w:firstRowFirstColumn="0" w:firstRowLastColumn="0" w:lastRowFirstColumn="0" w:lastRowLastColumn="0"/>
              <w:rPr>
                <w:rFonts w:cs="David"/>
                <w:rtl/>
              </w:rPr>
            </w:pPr>
          </w:p>
          <w:p w:rsidR="005F5AFF" w:rsidRPr="005551F7" w:rsidRDefault="005F5AFF" w:rsidP="005F5AFF">
            <w:pPr>
              <w:cnfStyle w:val="000000000000" w:firstRow="0" w:lastRow="0" w:firstColumn="0" w:lastColumn="0" w:oddVBand="0" w:evenVBand="0" w:oddHBand="0" w:evenHBand="0" w:firstRowFirstColumn="0" w:firstRowLastColumn="0" w:lastRowFirstColumn="0" w:lastRowLastColumn="0"/>
              <w:rPr>
                <w:rFonts w:cs="David"/>
                <w:rtl/>
              </w:rPr>
            </w:pPr>
          </w:p>
          <w:p w:rsidR="00A1153C" w:rsidRPr="005551F7" w:rsidRDefault="00A1153C" w:rsidP="00E1482D">
            <w:pPr>
              <w:cnfStyle w:val="000000000000" w:firstRow="0" w:lastRow="0" w:firstColumn="0" w:lastColumn="0" w:oddVBand="0" w:evenVBand="0" w:oddHBand="0" w:evenHBand="0" w:firstRowFirstColumn="0" w:firstRowLastColumn="0" w:lastRowFirstColumn="0" w:lastRowLastColumn="0"/>
              <w:rPr>
                <w:rFonts w:cs="David"/>
                <w:rtl/>
              </w:rPr>
            </w:pPr>
          </w:p>
        </w:tc>
      </w:tr>
      <w:tr w:rsidR="00CE6C1A"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CE6C1A" w:rsidRDefault="00CE6C1A" w:rsidP="00CE6C1A">
            <w:pPr>
              <w:jc w:val="center"/>
              <w:rPr>
                <w:rFonts w:cs="David"/>
                <w:rtl/>
              </w:rPr>
            </w:pPr>
            <w:r>
              <w:rPr>
                <w:rFonts w:cs="David" w:hint="cs"/>
                <w:rtl/>
              </w:rPr>
              <w:t>21</w:t>
            </w:r>
          </w:p>
        </w:tc>
        <w:tc>
          <w:tcPr>
            <w:tcW w:w="1170" w:type="dxa"/>
          </w:tcPr>
          <w:p w:rsidR="00CE6C1A" w:rsidRDefault="00960541" w:rsidP="00CE6C1A">
            <w:pPr>
              <w:cnfStyle w:val="000000100000" w:firstRow="0" w:lastRow="0" w:firstColumn="0" w:lastColumn="0" w:oddVBand="0" w:evenVBand="0" w:oddHBand="1" w:evenHBand="0" w:firstRowFirstColumn="0" w:firstRowLastColumn="0" w:lastRowFirstColumn="0" w:lastRowLastColumn="0"/>
              <w:rPr>
                <w:rFonts w:cs="David"/>
                <w:sz w:val="20"/>
                <w:szCs w:val="20"/>
                <w:rtl/>
              </w:rPr>
            </w:pPr>
            <w:r w:rsidRPr="00960541">
              <w:rPr>
                <w:rFonts w:cs="David" w:hint="cs"/>
                <w:sz w:val="20"/>
                <w:szCs w:val="20"/>
                <w:rtl/>
              </w:rPr>
              <w:t xml:space="preserve">11 ניגוד </w:t>
            </w:r>
            <w:r w:rsidR="00153C6F" w:rsidRPr="00960541">
              <w:rPr>
                <w:rFonts w:cs="David" w:hint="cs"/>
                <w:sz w:val="20"/>
                <w:szCs w:val="20"/>
                <w:rtl/>
              </w:rPr>
              <w:t>עניינים</w:t>
            </w:r>
          </w:p>
        </w:tc>
        <w:tc>
          <w:tcPr>
            <w:tcW w:w="1665" w:type="dxa"/>
          </w:tcPr>
          <w:p w:rsidR="00CE6C1A" w:rsidRPr="00CE6C1A" w:rsidRDefault="00CE6C1A"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CE6C1A">
              <w:rPr>
                <w:rFonts w:asciiTheme="minorBidi" w:hAnsiTheme="minorBidi" w:cs="David"/>
                <w:rtl/>
              </w:rPr>
              <w:t>11.2</w:t>
            </w:r>
          </w:p>
        </w:tc>
        <w:tc>
          <w:tcPr>
            <w:tcW w:w="3260" w:type="dxa"/>
          </w:tcPr>
          <w:p w:rsidR="00CE6C1A" w:rsidRPr="005551F7" w:rsidRDefault="00CE6C1A" w:rsidP="00CE6C1A">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5551F7">
              <w:rPr>
                <w:rFonts w:asciiTheme="minorBidi" w:hAnsiTheme="minorBidi" w:cs="David"/>
                <w:rtl/>
              </w:rPr>
              <w:t>המציע הזוכה וכל הפועלים מטעמו מתחייבים שלא לתת שירותים לגורמים המפוקחים ע"י המשרד ולא לעסוק ולא לטפל במישרין או בעקיפין בכל עניין היוצר או עלול ליצור ניגוד עניינים עם מתן השירותים על פי מכרז זה</w:t>
            </w:r>
          </w:p>
          <w:p w:rsidR="00CE6C1A" w:rsidRPr="005551F7" w:rsidRDefault="00CE6C1A" w:rsidP="00CE6C1A">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5551F7">
              <w:rPr>
                <w:rFonts w:asciiTheme="minorBidi" w:hAnsiTheme="minorBidi" w:cs="David"/>
                <w:rtl/>
              </w:rPr>
              <w:t xml:space="preserve">משתמע מהסעיף שהמציע לא יכול לתת שירותים לכל גורם שמפוקח על ידי המשרד </w:t>
            </w:r>
            <w:proofErr w:type="spellStart"/>
            <w:r w:rsidRPr="005551F7">
              <w:rPr>
                <w:rFonts w:asciiTheme="minorBidi" w:hAnsiTheme="minorBidi" w:cs="David"/>
                <w:rtl/>
              </w:rPr>
              <w:t>להגנ"הס</w:t>
            </w:r>
            <w:proofErr w:type="spellEnd"/>
            <w:r w:rsidRPr="005551F7">
              <w:rPr>
                <w:rFonts w:asciiTheme="minorBidi" w:hAnsiTheme="minorBidi" w:cs="David"/>
                <w:rtl/>
              </w:rPr>
              <w:t xml:space="preserve"> – האם כך? </w:t>
            </w:r>
          </w:p>
          <w:p w:rsidR="00CE6C1A" w:rsidRPr="005551F7" w:rsidRDefault="00CE6C1A" w:rsidP="00CE6C1A">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5551F7">
              <w:rPr>
                <w:rFonts w:asciiTheme="minorBidi" w:hAnsiTheme="minorBidi" w:cs="David"/>
                <w:rtl/>
              </w:rPr>
              <w:t xml:space="preserve">האם המציע יכול לתת שירותים לגופים מפוקחים על ידי המשרד בכלל ועל ידי אגף ים וחופים בפרט, </w:t>
            </w:r>
            <w:proofErr w:type="spellStart"/>
            <w:r w:rsidRPr="005551F7">
              <w:rPr>
                <w:rFonts w:asciiTheme="minorBidi" w:hAnsiTheme="minorBidi" w:cs="David"/>
                <w:rtl/>
              </w:rPr>
              <w:t>ולהמנע</w:t>
            </w:r>
            <w:proofErr w:type="spellEnd"/>
            <w:r w:rsidRPr="005551F7">
              <w:rPr>
                <w:rFonts w:asciiTheme="minorBidi" w:hAnsiTheme="minorBidi" w:cs="David"/>
                <w:rtl/>
              </w:rPr>
              <w:t xml:space="preserve"> מלתת שירותים הנוגעים לגופים אלו במסגרת מכרז זה?</w:t>
            </w:r>
          </w:p>
        </w:tc>
        <w:tc>
          <w:tcPr>
            <w:tcW w:w="3014" w:type="dxa"/>
          </w:tcPr>
          <w:p w:rsidR="00822368" w:rsidRPr="005551F7" w:rsidRDefault="00822368" w:rsidP="00E1482D">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 xml:space="preserve">הזוכה במכרז יוכל להמשיך לתת שירותים </w:t>
            </w:r>
            <w:r w:rsidR="00E1482D" w:rsidRPr="005551F7">
              <w:rPr>
                <w:rFonts w:cs="David" w:hint="cs"/>
                <w:rtl/>
              </w:rPr>
              <w:t xml:space="preserve">למפעלים </w:t>
            </w:r>
            <w:r w:rsidRPr="005551F7">
              <w:rPr>
                <w:rFonts w:cs="David" w:hint="cs"/>
                <w:rtl/>
              </w:rPr>
              <w:t>שאינ</w:t>
            </w:r>
            <w:r w:rsidR="00E1482D" w:rsidRPr="005551F7">
              <w:rPr>
                <w:rFonts w:cs="David" w:hint="cs"/>
                <w:rtl/>
              </w:rPr>
              <w:t>ם</w:t>
            </w:r>
            <w:r w:rsidRPr="005551F7">
              <w:rPr>
                <w:rFonts w:cs="David" w:hint="cs"/>
                <w:rtl/>
              </w:rPr>
              <w:t xml:space="preserve"> בעלי היתרי הזרמה/הטלה ים.</w:t>
            </w:r>
          </w:p>
          <w:p w:rsidR="00E1482D" w:rsidRPr="005551F7" w:rsidRDefault="00E1482D" w:rsidP="00256AB7">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 xml:space="preserve">לא משנים את התנאים </w:t>
            </w:r>
            <w:r w:rsidR="008E4BF1" w:rsidRPr="005551F7">
              <w:rPr>
                <w:rFonts w:cs="David" w:hint="cs"/>
                <w:rtl/>
              </w:rPr>
              <w:t xml:space="preserve">בנושא </w:t>
            </w:r>
            <w:r w:rsidRPr="005551F7">
              <w:rPr>
                <w:rFonts w:cs="David" w:hint="cs"/>
                <w:rtl/>
              </w:rPr>
              <w:t>ניגוד עניינים המפורטים במכרז, לרבות סעיף 11.2</w:t>
            </w:r>
          </w:p>
          <w:p w:rsidR="00256AB7" w:rsidRPr="005551F7" w:rsidRDefault="00256AB7" w:rsidP="007239F6">
            <w:pPr>
              <w:cnfStyle w:val="000000100000" w:firstRow="0" w:lastRow="0" w:firstColumn="0" w:lastColumn="0" w:oddVBand="0" w:evenVBand="0" w:oddHBand="1" w:evenHBand="0" w:firstRowFirstColumn="0" w:firstRowLastColumn="0" w:lastRowFirstColumn="0" w:lastRowLastColumn="0"/>
              <w:rPr>
                <w:rFonts w:cs="David"/>
                <w:rtl/>
              </w:rPr>
            </w:pPr>
          </w:p>
        </w:tc>
      </w:tr>
      <w:tr w:rsidR="00CE6C1A"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CE6C1A" w:rsidRDefault="00CE6C1A" w:rsidP="00CE6C1A">
            <w:pPr>
              <w:jc w:val="center"/>
              <w:rPr>
                <w:rFonts w:cs="David"/>
                <w:rtl/>
              </w:rPr>
            </w:pPr>
            <w:r>
              <w:rPr>
                <w:rFonts w:cs="David" w:hint="cs"/>
                <w:rtl/>
              </w:rPr>
              <w:t>22</w:t>
            </w:r>
          </w:p>
        </w:tc>
        <w:tc>
          <w:tcPr>
            <w:tcW w:w="1170" w:type="dxa"/>
          </w:tcPr>
          <w:p w:rsidR="00CE6C1A" w:rsidRDefault="00960541" w:rsidP="00CE6C1A">
            <w:pPr>
              <w:cnfStyle w:val="000000000000" w:firstRow="0" w:lastRow="0" w:firstColumn="0" w:lastColumn="0" w:oddVBand="0" w:evenVBand="0" w:oddHBand="0" w:evenHBand="0" w:firstRowFirstColumn="0" w:firstRowLastColumn="0" w:lastRowFirstColumn="0" w:lastRowLastColumn="0"/>
              <w:rPr>
                <w:rFonts w:cs="David"/>
                <w:sz w:val="20"/>
                <w:szCs w:val="20"/>
                <w:rtl/>
              </w:rPr>
            </w:pPr>
            <w:r w:rsidRPr="00960541">
              <w:rPr>
                <w:rFonts w:cs="David" w:hint="cs"/>
                <w:sz w:val="20"/>
                <w:szCs w:val="20"/>
                <w:rtl/>
              </w:rPr>
              <w:t xml:space="preserve">11 ניגוד </w:t>
            </w:r>
            <w:r w:rsidR="00153C6F" w:rsidRPr="00960541">
              <w:rPr>
                <w:rFonts w:cs="David" w:hint="cs"/>
                <w:sz w:val="20"/>
                <w:szCs w:val="20"/>
                <w:rtl/>
              </w:rPr>
              <w:t>עניינים</w:t>
            </w:r>
          </w:p>
        </w:tc>
        <w:tc>
          <w:tcPr>
            <w:tcW w:w="1665" w:type="dxa"/>
          </w:tcPr>
          <w:p w:rsidR="00CE6C1A" w:rsidRPr="00CE6C1A" w:rsidRDefault="00CE6C1A"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Pr>
            </w:pPr>
            <w:r w:rsidRPr="00CE6C1A">
              <w:rPr>
                <w:rFonts w:asciiTheme="minorBidi" w:hAnsiTheme="minorBidi" w:cs="David"/>
                <w:rtl/>
              </w:rPr>
              <w:t>11.5</w:t>
            </w:r>
          </w:p>
        </w:tc>
        <w:tc>
          <w:tcPr>
            <w:tcW w:w="3260" w:type="dxa"/>
          </w:tcPr>
          <w:p w:rsidR="00CE6C1A" w:rsidRDefault="00CE6C1A" w:rsidP="00CE6C1A">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E6C1A">
              <w:rPr>
                <w:rFonts w:asciiTheme="minorBidi" w:hAnsiTheme="minorBidi" w:cs="David"/>
                <w:rtl/>
              </w:rPr>
              <w:t>המציע וכל הפועל מטעמו יתחייבו על גבי נספח ה' למסמכי המכרז על נכונותם לסיים ההתקשרות, היה והמציע ייבחר כזוכה, עם לקוח שההתקשרות עמו מעמידה אותם במצב של ניגוד עניינים לדעת המשרד.</w:t>
            </w:r>
          </w:p>
          <w:p w:rsidR="00CE6C1A" w:rsidRPr="00CE6C1A" w:rsidRDefault="00CE6C1A" w:rsidP="00CE6C1A">
            <w:pPr>
              <w:cnfStyle w:val="000000000000" w:firstRow="0" w:lastRow="0" w:firstColumn="0" w:lastColumn="0" w:oddVBand="0" w:evenVBand="0" w:oddHBand="0" w:evenHBand="0" w:firstRowFirstColumn="0" w:firstRowLastColumn="0" w:lastRowFirstColumn="0" w:lastRowLastColumn="0"/>
              <w:rPr>
                <w:rFonts w:asciiTheme="minorBidi" w:hAnsiTheme="minorBidi" w:cs="David"/>
              </w:rPr>
            </w:pPr>
            <w:r w:rsidRPr="00CE6C1A">
              <w:rPr>
                <w:rFonts w:asciiTheme="minorBidi" w:hAnsiTheme="minorBidi" w:cs="David"/>
                <w:rtl/>
              </w:rPr>
              <w:t xml:space="preserve">האם מגיש ההצעה יכול לצרף רשימה של גופים מולם אינו מעוניין לתת שירותים במסגרת מכרז זה בכדי למנוע מצב של ניגוד עניינים? כך שמול גופים אלו לא יידרש לבטל התקשרויות. </w:t>
            </w:r>
          </w:p>
        </w:tc>
        <w:tc>
          <w:tcPr>
            <w:tcW w:w="3014" w:type="dxa"/>
          </w:tcPr>
          <w:p w:rsidR="001A54CC" w:rsidRDefault="00FE2FBA" w:rsidP="001A54CC">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ראה </w:t>
            </w:r>
            <w:r w:rsidR="002950BC">
              <w:rPr>
                <w:rFonts w:cs="David" w:hint="cs"/>
                <w:rtl/>
              </w:rPr>
              <w:t>תשובה לשאלה מס'</w:t>
            </w:r>
            <w:r>
              <w:rPr>
                <w:rFonts w:cs="David" w:hint="cs"/>
                <w:rtl/>
              </w:rPr>
              <w:t xml:space="preserve"> 20 לעיל.</w:t>
            </w:r>
          </w:p>
          <w:p w:rsidR="00CE6C1A" w:rsidRPr="002E1354" w:rsidRDefault="00CE6C1A" w:rsidP="007239F6">
            <w:pPr>
              <w:cnfStyle w:val="000000000000" w:firstRow="0" w:lastRow="0" w:firstColumn="0" w:lastColumn="0" w:oddVBand="0" w:evenVBand="0" w:oddHBand="0" w:evenHBand="0" w:firstRowFirstColumn="0" w:firstRowLastColumn="0" w:lastRowFirstColumn="0" w:lastRowLastColumn="0"/>
              <w:rPr>
                <w:rFonts w:cs="David"/>
                <w:rtl/>
              </w:rPr>
            </w:pPr>
          </w:p>
        </w:tc>
      </w:tr>
      <w:tr w:rsidR="00CE6C1A"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CE6C1A" w:rsidRDefault="00CE6C1A" w:rsidP="00CE6C1A">
            <w:pPr>
              <w:jc w:val="center"/>
              <w:rPr>
                <w:rFonts w:cs="David"/>
                <w:rtl/>
              </w:rPr>
            </w:pPr>
            <w:r>
              <w:rPr>
                <w:rFonts w:cs="David" w:hint="cs"/>
                <w:rtl/>
              </w:rPr>
              <w:lastRenderedPageBreak/>
              <w:t>23</w:t>
            </w:r>
          </w:p>
        </w:tc>
        <w:tc>
          <w:tcPr>
            <w:tcW w:w="1170" w:type="dxa"/>
          </w:tcPr>
          <w:p w:rsidR="00CE6C1A" w:rsidRDefault="00960541" w:rsidP="00CE6C1A">
            <w:pPr>
              <w:cnfStyle w:val="000000100000" w:firstRow="0" w:lastRow="0" w:firstColumn="0" w:lastColumn="0" w:oddVBand="0" w:evenVBand="0" w:oddHBand="1" w:evenHBand="0" w:firstRowFirstColumn="0" w:firstRowLastColumn="0" w:lastRowFirstColumn="0" w:lastRowLastColumn="0"/>
              <w:rPr>
                <w:rFonts w:cs="David"/>
                <w:sz w:val="20"/>
                <w:szCs w:val="20"/>
                <w:rtl/>
              </w:rPr>
            </w:pPr>
            <w:r w:rsidRPr="00960541">
              <w:rPr>
                <w:rFonts w:cs="David" w:hint="cs"/>
                <w:sz w:val="20"/>
                <w:szCs w:val="20"/>
                <w:rtl/>
              </w:rPr>
              <w:t xml:space="preserve">11 ניגוד </w:t>
            </w:r>
            <w:r w:rsidR="00153C6F" w:rsidRPr="00960541">
              <w:rPr>
                <w:rFonts w:cs="David" w:hint="cs"/>
                <w:sz w:val="20"/>
                <w:szCs w:val="20"/>
                <w:rtl/>
              </w:rPr>
              <w:t>עניינים</w:t>
            </w:r>
          </w:p>
        </w:tc>
        <w:tc>
          <w:tcPr>
            <w:tcW w:w="1665" w:type="dxa"/>
          </w:tcPr>
          <w:p w:rsidR="00CE6C1A" w:rsidRPr="00CE6C1A" w:rsidRDefault="00CE6C1A"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CE6C1A">
              <w:rPr>
                <w:rFonts w:asciiTheme="minorBidi" w:hAnsiTheme="minorBidi" w:cs="David"/>
                <w:rtl/>
              </w:rPr>
              <w:t>11.7</w:t>
            </w:r>
          </w:p>
        </w:tc>
        <w:tc>
          <w:tcPr>
            <w:tcW w:w="3260" w:type="dxa"/>
          </w:tcPr>
          <w:p w:rsidR="00CE6C1A" w:rsidRDefault="00CE6C1A" w:rsidP="00CE6C1A">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CE6C1A">
              <w:rPr>
                <w:rFonts w:asciiTheme="minorBidi" w:hAnsiTheme="minorBidi" w:cs="David"/>
                <w:rtl/>
              </w:rPr>
              <w:t xml:space="preserve">אם </w:t>
            </w:r>
            <w:r w:rsidR="00524512" w:rsidRPr="00CE6C1A">
              <w:rPr>
                <w:rFonts w:asciiTheme="minorBidi" w:hAnsiTheme="minorBidi" w:cs="David" w:hint="cs"/>
                <w:rtl/>
              </w:rPr>
              <w:t>ייווד</w:t>
            </w:r>
            <w:r w:rsidR="00524512" w:rsidRPr="00CE6C1A">
              <w:rPr>
                <w:rFonts w:asciiTheme="minorBidi" w:hAnsiTheme="minorBidi" w:cs="David" w:hint="eastAsia"/>
                <w:rtl/>
              </w:rPr>
              <w:t>ע</w:t>
            </w:r>
            <w:r w:rsidRPr="00CE6C1A">
              <w:rPr>
                <w:rFonts w:asciiTheme="minorBidi" w:hAnsiTheme="minorBidi" w:cs="David"/>
                <w:rtl/>
              </w:rPr>
              <w:t xml:space="preserve"> למשרד כי המציע הזוכה נמצא במצב של ניגוד עניינים, באופן שלא דווח בעת הגשת הצעתו או במהלך תקופת ההתקשרות עמו, או שהמשרד לא הסכים לו, ייחשב הדבר להפרה </w:t>
            </w:r>
            <w:r w:rsidR="00524512" w:rsidRPr="00CE6C1A">
              <w:rPr>
                <w:rFonts w:asciiTheme="minorBidi" w:hAnsiTheme="minorBidi" w:cs="David" w:hint="cs"/>
                <w:rtl/>
              </w:rPr>
              <w:t>יסודיות</w:t>
            </w:r>
            <w:r w:rsidRPr="00CE6C1A">
              <w:rPr>
                <w:rFonts w:asciiTheme="minorBidi" w:hAnsiTheme="minorBidi" w:cs="David"/>
                <w:rtl/>
              </w:rPr>
              <w:t xml:space="preserve"> של ההסכם.....</w:t>
            </w:r>
          </w:p>
          <w:p w:rsidR="00CE6C1A" w:rsidRPr="00CE6C1A" w:rsidRDefault="00CE6C1A" w:rsidP="00CE6C1A">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CE6C1A">
              <w:rPr>
                <w:rFonts w:asciiTheme="minorBidi" w:hAnsiTheme="minorBidi" w:cs="David"/>
                <w:rtl/>
              </w:rPr>
              <w:t xml:space="preserve">מהסעיף משתמע כי ניתן לדווח בעת הגשת ההצעה ו/או במהלך ההסכם על גופים מולם עלול המציע </w:t>
            </w:r>
            <w:proofErr w:type="spellStart"/>
            <w:r w:rsidRPr="00CE6C1A">
              <w:rPr>
                <w:rFonts w:asciiTheme="minorBidi" w:hAnsiTheme="minorBidi" w:cs="David"/>
                <w:rtl/>
              </w:rPr>
              <w:t>להמצא</w:t>
            </w:r>
            <w:proofErr w:type="spellEnd"/>
            <w:r w:rsidRPr="00CE6C1A">
              <w:rPr>
                <w:rFonts w:asciiTheme="minorBidi" w:hAnsiTheme="minorBidi" w:cs="David"/>
                <w:rtl/>
              </w:rPr>
              <w:t xml:space="preserve"> במצב של ניגוד עניינים – האם יש נספח בו יש למלא רשימת גופים אלו? </w:t>
            </w:r>
          </w:p>
        </w:tc>
        <w:tc>
          <w:tcPr>
            <w:tcW w:w="3014" w:type="dxa"/>
          </w:tcPr>
          <w:p w:rsidR="00CE6C1A" w:rsidRDefault="00153C6F" w:rsidP="00153C6F">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אין נספח בו יש למלא את רשימת הגופים שעלולים להיות בניגוד עניינים.</w:t>
            </w:r>
          </w:p>
          <w:p w:rsidR="00153C6F" w:rsidRDefault="00153C6F" w:rsidP="002950BC">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 xml:space="preserve">עליכם לפעול לפי </w:t>
            </w:r>
            <w:r w:rsidR="002950BC">
              <w:rPr>
                <w:rFonts w:cs="David" w:hint="cs"/>
                <w:rtl/>
              </w:rPr>
              <w:t>דרישות המכרז לרבות הנספחים הקיימים.</w:t>
            </w:r>
          </w:p>
          <w:p w:rsidR="002950BC" w:rsidRPr="002E1354" w:rsidRDefault="002950BC" w:rsidP="002950BC">
            <w:pPr>
              <w:cnfStyle w:val="000000100000" w:firstRow="0" w:lastRow="0" w:firstColumn="0" w:lastColumn="0" w:oddVBand="0" w:evenVBand="0" w:oddHBand="1" w:evenHBand="0" w:firstRowFirstColumn="0" w:firstRowLastColumn="0" w:lastRowFirstColumn="0" w:lastRowLastColumn="0"/>
              <w:rPr>
                <w:rFonts w:cs="David"/>
                <w:rtl/>
              </w:rPr>
            </w:pPr>
          </w:p>
        </w:tc>
      </w:tr>
      <w:tr w:rsidR="00CE6C1A"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CE6C1A" w:rsidRDefault="00CE6C1A" w:rsidP="00CE6C1A">
            <w:pPr>
              <w:jc w:val="center"/>
              <w:rPr>
                <w:rFonts w:cs="David"/>
                <w:rtl/>
              </w:rPr>
            </w:pPr>
            <w:r>
              <w:rPr>
                <w:rFonts w:cs="David" w:hint="cs"/>
                <w:rtl/>
              </w:rPr>
              <w:t>24</w:t>
            </w:r>
          </w:p>
        </w:tc>
        <w:tc>
          <w:tcPr>
            <w:tcW w:w="1170" w:type="dxa"/>
          </w:tcPr>
          <w:p w:rsidR="00CE6C1A" w:rsidRDefault="001F5640" w:rsidP="00CE6C1A">
            <w:pPr>
              <w:cnfStyle w:val="000000000000" w:firstRow="0" w:lastRow="0" w:firstColumn="0" w:lastColumn="0" w:oddVBand="0" w:evenVBand="0" w:oddHBand="0" w:evenHBand="0" w:firstRowFirstColumn="0" w:firstRowLastColumn="0" w:lastRowFirstColumn="0" w:lastRowLastColumn="0"/>
              <w:rPr>
                <w:rFonts w:cs="David"/>
                <w:sz w:val="20"/>
                <w:szCs w:val="20"/>
                <w:rtl/>
              </w:rPr>
            </w:pPr>
            <w:r>
              <w:rPr>
                <w:rFonts w:cs="David" w:hint="cs"/>
                <w:sz w:val="20"/>
                <w:szCs w:val="20"/>
                <w:rtl/>
              </w:rPr>
              <w:t>11 ניגוד עניינים</w:t>
            </w:r>
          </w:p>
        </w:tc>
        <w:tc>
          <w:tcPr>
            <w:tcW w:w="1665" w:type="dxa"/>
          </w:tcPr>
          <w:p w:rsidR="00CE6C1A" w:rsidRPr="00CE6C1A" w:rsidRDefault="00CE6C1A"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Pr>
            </w:pPr>
            <w:r w:rsidRPr="00CE6C1A">
              <w:rPr>
                <w:rFonts w:asciiTheme="minorBidi" w:hAnsiTheme="minorBidi" w:cs="David"/>
                <w:rtl/>
              </w:rPr>
              <w:t>11.9</w:t>
            </w:r>
          </w:p>
        </w:tc>
        <w:tc>
          <w:tcPr>
            <w:tcW w:w="3260" w:type="dxa"/>
          </w:tcPr>
          <w:p w:rsidR="00CE6C1A" w:rsidRDefault="00CE6C1A" w:rsidP="00CE6C1A">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CE6C1A">
              <w:rPr>
                <w:rFonts w:asciiTheme="minorBidi" w:hAnsiTheme="minorBidi" w:cs="David"/>
                <w:rtl/>
              </w:rPr>
              <w:t>המציע הזוכה לא ייצג ולא יפעל במהלך תקופת ההתקשרות, מטעם כל גורם אשר עבודת הזוכה עם המשרד עשויה להיות רלוונטית לגביו, לרבות הגורמים אשר ברשותם היתר הזרמה/הטלה לים</w:t>
            </w:r>
          </w:p>
          <w:p w:rsidR="00CE6C1A" w:rsidRPr="00CE6C1A" w:rsidRDefault="00CE6C1A" w:rsidP="00CE6C1A">
            <w:pPr>
              <w:cnfStyle w:val="000000000000" w:firstRow="0" w:lastRow="0" w:firstColumn="0" w:lastColumn="0" w:oddVBand="0" w:evenVBand="0" w:oddHBand="0" w:evenHBand="0" w:firstRowFirstColumn="0" w:firstRowLastColumn="0" w:lastRowFirstColumn="0" w:lastRowLastColumn="0"/>
              <w:rPr>
                <w:rFonts w:asciiTheme="minorBidi" w:hAnsiTheme="minorBidi" w:cs="David"/>
              </w:rPr>
            </w:pPr>
            <w:r w:rsidRPr="00CE6C1A">
              <w:rPr>
                <w:rFonts w:asciiTheme="minorBidi" w:hAnsiTheme="minorBidi" w:cs="David"/>
                <w:rtl/>
              </w:rPr>
              <w:t>האם מגיש ההצעה יכול לצרף רשימה של גופים מולם אינו מעוניין לתת שירותים במסגרת מכרז זה בכדי למנוע מצב של ניגוד עניינים?</w:t>
            </w:r>
          </w:p>
        </w:tc>
        <w:tc>
          <w:tcPr>
            <w:tcW w:w="3014" w:type="dxa"/>
          </w:tcPr>
          <w:p w:rsidR="001A54CC" w:rsidRDefault="00FE2FBA" w:rsidP="001A54CC">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ראה </w:t>
            </w:r>
            <w:r w:rsidR="002950BC">
              <w:rPr>
                <w:rFonts w:cs="David" w:hint="cs"/>
                <w:rtl/>
              </w:rPr>
              <w:t>תשובה לשאלה מס'</w:t>
            </w:r>
            <w:r>
              <w:rPr>
                <w:rFonts w:cs="David" w:hint="cs"/>
                <w:rtl/>
              </w:rPr>
              <w:t>20 לעיל</w:t>
            </w:r>
          </w:p>
          <w:p w:rsidR="00CE6C1A" w:rsidRPr="002E1354" w:rsidRDefault="00CE6C1A" w:rsidP="007239F6">
            <w:pPr>
              <w:cnfStyle w:val="000000000000" w:firstRow="0" w:lastRow="0" w:firstColumn="0" w:lastColumn="0" w:oddVBand="0" w:evenVBand="0" w:oddHBand="0" w:evenHBand="0" w:firstRowFirstColumn="0" w:firstRowLastColumn="0" w:lastRowFirstColumn="0" w:lastRowLastColumn="0"/>
              <w:rPr>
                <w:rFonts w:cs="David"/>
                <w:rtl/>
              </w:rPr>
            </w:pPr>
          </w:p>
        </w:tc>
      </w:tr>
      <w:tr w:rsidR="00CE6C1A"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CE6C1A" w:rsidRDefault="00CE6C1A" w:rsidP="00CE6C1A">
            <w:pPr>
              <w:jc w:val="center"/>
              <w:rPr>
                <w:rFonts w:cs="David"/>
                <w:rtl/>
              </w:rPr>
            </w:pPr>
            <w:r>
              <w:rPr>
                <w:rFonts w:cs="David" w:hint="cs"/>
                <w:rtl/>
              </w:rPr>
              <w:t>25</w:t>
            </w:r>
          </w:p>
        </w:tc>
        <w:tc>
          <w:tcPr>
            <w:tcW w:w="1170" w:type="dxa"/>
          </w:tcPr>
          <w:p w:rsidR="00CE6C1A" w:rsidRDefault="00C92B6E" w:rsidP="00CE6C1A">
            <w:pPr>
              <w:cnfStyle w:val="000000100000" w:firstRow="0" w:lastRow="0" w:firstColumn="0" w:lastColumn="0" w:oddVBand="0" w:evenVBand="0" w:oddHBand="1" w:evenHBand="0" w:firstRowFirstColumn="0" w:firstRowLastColumn="0" w:lastRowFirstColumn="0" w:lastRowLastColumn="0"/>
              <w:rPr>
                <w:rFonts w:cs="David"/>
                <w:sz w:val="20"/>
                <w:szCs w:val="20"/>
                <w:rtl/>
              </w:rPr>
            </w:pPr>
            <w:r>
              <w:rPr>
                <w:rFonts w:cs="David" w:hint="cs"/>
                <w:sz w:val="20"/>
                <w:szCs w:val="20"/>
                <w:rtl/>
              </w:rPr>
              <w:t>11 ניגוד עניינים</w:t>
            </w:r>
          </w:p>
        </w:tc>
        <w:tc>
          <w:tcPr>
            <w:tcW w:w="1665" w:type="dxa"/>
          </w:tcPr>
          <w:p w:rsidR="00CE6C1A" w:rsidRPr="00CE6C1A" w:rsidRDefault="00CE6C1A"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CE6C1A">
              <w:rPr>
                <w:rFonts w:asciiTheme="minorBidi" w:hAnsiTheme="minorBidi" w:cs="David"/>
                <w:rtl/>
              </w:rPr>
              <w:t>11.10</w:t>
            </w:r>
          </w:p>
        </w:tc>
        <w:tc>
          <w:tcPr>
            <w:tcW w:w="3260" w:type="dxa"/>
          </w:tcPr>
          <w:p w:rsidR="00CE6C1A" w:rsidRPr="00CE6C1A" w:rsidRDefault="00CE6C1A" w:rsidP="00CE6C1A">
            <w:pPr>
              <w:cnfStyle w:val="000000100000" w:firstRow="0" w:lastRow="0" w:firstColumn="0" w:lastColumn="0" w:oddVBand="0" w:evenVBand="0" w:oddHBand="1" w:evenHBand="0" w:firstRowFirstColumn="0" w:firstRowLastColumn="0" w:lastRowFirstColumn="0" w:lastRowLastColumn="0"/>
              <w:rPr>
                <w:rFonts w:asciiTheme="minorBidi" w:hAnsiTheme="minorBidi" w:cs="David"/>
              </w:rPr>
            </w:pPr>
            <w:r w:rsidRPr="00CE6C1A">
              <w:rPr>
                <w:rFonts w:asciiTheme="minorBidi" w:hAnsiTheme="minorBidi" w:cs="David"/>
                <w:rtl/>
              </w:rPr>
              <w:t xml:space="preserve">המציע הזוכה מתחייב להביא לידיעת המשרד כל מידע העשוי להיות רלבנטי לקביעת קיומו של ניגוד עניינים או חשש לניגוד עניינים אצלו. מבלי לגרוע מכלליות האמור, על המציע הזוכה להודיע למשרד על כל הצעה שהוצעה לו, על </w:t>
            </w:r>
            <w:proofErr w:type="spellStart"/>
            <w:r w:rsidRPr="00CE6C1A">
              <w:rPr>
                <w:rFonts w:asciiTheme="minorBidi" w:hAnsiTheme="minorBidi" w:cs="David"/>
                <w:rtl/>
              </w:rPr>
              <w:t>על</w:t>
            </w:r>
            <w:proofErr w:type="spellEnd"/>
            <w:r w:rsidRPr="00CE6C1A">
              <w:rPr>
                <w:rFonts w:asciiTheme="minorBidi" w:hAnsiTheme="minorBidi" w:cs="David"/>
                <w:rtl/>
              </w:rPr>
              <w:t xml:space="preserve"> מנת שיכריע המשרד אם יש בה משום חשש לניגוד עניינים </w:t>
            </w:r>
            <w:proofErr w:type="spellStart"/>
            <w:r w:rsidRPr="00CE6C1A">
              <w:rPr>
                <w:rFonts w:asciiTheme="minorBidi" w:hAnsiTheme="minorBidi" w:cs="David"/>
                <w:rtl/>
              </w:rPr>
              <w:t>כמאמור</w:t>
            </w:r>
            <w:proofErr w:type="spellEnd"/>
            <w:r w:rsidRPr="00CE6C1A">
              <w:rPr>
                <w:rFonts w:asciiTheme="minorBidi" w:hAnsiTheme="minorBidi" w:cs="David"/>
                <w:rtl/>
              </w:rPr>
              <w:t>.</w:t>
            </w:r>
            <w:r>
              <w:rPr>
                <w:rFonts w:asciiTheme="minorBidi" w:hAnsiTheme="minorBidi" w:cs="David" w:hint="cs"/>
                <w:rtl/>
              </w:rPr>
              <w:t xml:space="preserve"> </w:t>
            </w:r>
            <w:r w:rsidRPr="00CE6C1A">
              <w:rPr>
                <w:rFonts w:asciiTheme="minorBidi" w:hAnsiTheme="minorBidi" w:cs="David"/>
                <w:rtl/>
              </w:rPr>
              <w:t>האם מגיש ההצעה יכול לצרף רשימה של גופים מולם אינו מעוניין לתת שירותים במסגרת מכרז זה בכדי למנוע מצב של ניגוד עניינים?</w:t>
            </w:r>
          </w:p>
        </w:tc>
        <w:tc>
          <w:tcPr>
            <w:tcW w:w="3014" w:type="dxa"/>
          </w:tcPr>
          <w:p w:rsidR="001A54CC" w:rsidRDefault="00FE2FBA" w:rsidP="007239F6">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 xml:space="preserve">ראה </w:t>
            </w:r>
            <w:r w:rsidR="002950BC">
              <w:rPr>
                <w:rFonts w:cs="David" w:hint="cs"/>
                <w:rtl/>
              </w:rPr>
              <w:t xml:space="preserve">תשובה לשאלה מס' </w:t>
            </w:r>
            <w:r>
              <w:rPr>
                <w:rFonts w:cs="David" w:hint="cs"/>
                <w:rtl/>
              </w:rPr>
              <w:t xml:space="preserve"> 20 לעיל</w:t>
            </w:r>
            <w:r w:rsidR="001A54CC">
              <w:rPr>
                <w:rFonts w:cs="David" w:hint="cs"/>
                <w:rtl/>
              </w:rPr>
              <w:t xml:space="preserve"> </w:t>
            </w:r>
          </w:p>
          <w:p w:rsidR="00CE6C1A" w:rsidRPr="002E1354" w:rsidRDefault="00CE6C1A" w:rsidP="007239F6">
            <w:pPr>
              <w:cnfStyle w:val="000000100000" w:firstRow="0" w:lastRow="0" w:firstColumn="0" w:lastColumn="0" w:oddVBand="0" w:evenVBand="0" w:oddHBand="1" w:evenHBand="0" w:firstRowFirstColumn="0" w:firstRowLastColumn="0" w:lastRowFirstColumn="0" w:lastRowLastColumn="0"/>
              <w:rPr>
                <w:rFonts w:cs="David"/>
                <w:rtl/>
              </w:rPr>
            </w:pPr>
          </w:p>
        </w:tc>
      </w:tr>
      <w:tr w:rsidR="00CE6C1A"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CE6C1A" w:rsidRDefault="00CE6C1A" w:rsidP="00CE6C1A">
            <w:pPr>
              <w:jc w:val="center"/>
              <w:rPr>
                <w:rFonts w:cs="David"/>
                <w:rtl/>
              </w:rPr>
            </w:pPr>
            <w:r>
              <w:rPr>
                <w:rFonts w:cs="David" w:hint="cs"/>
                <w:rtl/>
              </w:rPr>
              <w:t>26</w:t>
            </w:r>
          </w:p>
        </w:tc>
        <w:tc>
          <w:tcPr>
            <w:tcW w:w="1170" w:type="dxa"/>
          </w:tcPr>
          <w:p w:rsidR="00CE6C1A" w:rsidRDefault="00A8057F" w:rsidP="00CE6C1A">
            <w:pPr>
              <w:cnfStyle w:val="000000000000" w:firstRow="0" w:lastRow="0" w:firstColumn="0" w:lastColumn="0" w:oddVBand="0" w:evenVBand="0" w:oddHBand="0" w:evenHBand="0" w:firstRowFirstColumn="0" w:firstRowLastColumn="0" w:lastRowFirstColumn="0" w:lastRowLastColumn="0"/>
              <w:rPr>
                <w:rFonts w:cs="David"/>
                <w:sz w:val="20"/>
                <w:szCs w:val="20"/>
                <w:rtl/>
              </w:rPr>
            </w:pPr>
            <w:r>
              <w:rPr>
                <w:rFonts w:cs="David" w:hint="cs"/>
                <w:sz w:val="20"/>
                <w:szCs w:val="20"/>
                <w:rtl/>
              </w:rPr>
              <w:t>11 ניגוד עניינים</w:t>
            </w:r>
          </w:p>
        </w:tc>
        <w:tc>
          <w:tcPr>
            <w:tcW w:w="1665" w:type="dxa"/>
          </w:tcPr>
          <w:p w:rsidR="00CE6C1A" w:rsidRPr="00CE6C1A" w:rsidRDefault="00CE6C1A"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Pr>
            </w:pPr>
            <w:r w:rsidRPr="00CE6C1A">
              <w:rPr>
                <w:rFonts w:asciiTheme="minorBidi" w:hAnsiTheme="minorBidi" w:cs="David"/>
                <w:rtl/>
              </w:rPr>
              <w:t>11.11</w:t>
            </w:r>
          </w:p>
        </w:tc>
        <w:tc>
          <w:tcPr>
            <w:tcW w:w="3260" w:type="dxa"/>
          </w:tcPr>
          <w:p w:rsidR="00CE6C1A" w:rsidRPr="00CE6C1A" w:rsidRDefault="00CE6C1A" w:rsidP="00CE6C1A">
            <w:pPr>
              <w:cnfStyle w:val="000000000000" w:firstRow="0" w:lastRow="0" w:firstColumn="0" w:lastColumn="0" w:oddVBand="0" w:evenVBand="0" w:oddHBand="0" w:evenHBand="0" w:firstRowFirstColumn="0" w:firstRowLastColumn="0" w:lastRowFirstColumn="0" w:lastRowLastColumn="0"/>
              <w:rPr>
                <w:rFonts w:asciiTheme="minorBidi" w:hAnsiTheme="minorBidi" w:cs="David"/>
              </w:rPr>
            </w:pPr>
            <w:r w:rsidRPr="00CE6C1A">
              <w:rPr>
                <w:rFonts w:asciiTheme="minorBidi" w:hAnsiTheme="minorBidi" w:cs="David"/>
                <w:rtl/>
              </w:rPr>
              <w:t>המשרד שומר לעצמו את הזכות לפצל את העבודה בין מספר הזוכים, בין היתר, מטעמי ניגוד עניינים</w:t>
            </w:r>
            <w:r>
              <w:rPr>
                <w:rFonts w:asciiTheme="minorBidi" w:hAnsiTheme="minorBidi" w:cs="David" w:hint="cs"/>
                <w:rtl/>
              </w:rPr>
              <w:t xml:space="preserve"> </w:t>
            </w:r>
            <w:r w:rsidRPr="00CE6C1A">
              <w:rPr>
                <w:rFonts w:asciiTheme="minorBidi" w:hAnsiTheme="minorBidi" w:cs="David"/>
                <w:rtl/>
              </w:rPr>
              <w:t>האם ניתן לשנות את מנגנון ניגוד העניינים מול המשרד באופן שהמציע מתחייב להודיע למשרד מראש מול אילו גופים הוא עלול לה</w:t>
            </w:r>
            <w:r w:rsidRPr="00CE6C1A">
              <w:rPr>
                <w:rFonts w:asciiTheme="minorBidi" w:hAnsiTheme="minorBidi" w:cs="David" w:hint="cs"/>
                <w:rtl/>
              </w:rPr>
              <w:t>י</w:t>
            </w:r>
            <w:r w:rsidRPr="00CE6C1A">
              <w:rPr>
                <w:rFonts w:asciiTheme="minorBidi" w:hAnsiTheme="minorBidi" w:cs="David"/>
                <w:rtl/>
              </w:rPr>
              <w:t xml:space="preserve">מצא בניגוד עניינים ולא באופן שהמשרד יכול לדרוש ביטול </w:t>
            </w:r>
            <w:r w:rsidRPr="00CE6C1A">
              <w:rPr>
                <w:rFonts w:asciiTheme="minorBidi" w:hAnsiTheme="minorBidi" w:cs="David" w:hint="cs"/>
                <w:rtl/>
              </w:rPr>
              <w:t>התקשרויות</w:t>
            </w:r>
            <w:r w:rsidRPr="00CE6C1A">
              <w:rPr>
                <w:rFonts w:asciiTheme="minorBidi" w:hAnsiTheme="minorBidi" w:cs="David"/>
                <w:rtl/>
              </w:rPr>
              <w:t xml:space="preserve"> באופן חד צדדי?</w:t>
            </w:r>
            <w:r w:rsidRPr="00CE6C1A">
              <w:rPr>
                <w:rFonts w:asciiTheme="minorBidi" w:hAnsiTheme="minorBidi" w:cs="David" w:hint="cs"/>
                <w:rtl/>
              </w:rPr>
              <w:t xml:space="preserve"> הכוונה גם להתקשרויות עתידיות.</w:t>
            </w:r>
          </w:p>
        </w:tc>
        <w:tc>
          <w:tcPr>
            <w:tcW w:w="3014" w:type="dxa"/>
          </w:tcPr>
          <w:p w:rsidR="001A54CC" w:rsidRDefault="002950BC" w:rsidP="001A54CC">
            <w:pPr>
              <w:cnfStyle w:val="000000000000" w:firstRow="0" w:lastRow="0" w:firstColumn="0" w:lastColumn="0" w:oddVBand="0" w:evenVBand="0" w:oddHBand="0" w:evenHBand="0" w:firstRowFirstColumn="0" w:firstRowLastColumn="0" w:lastRowFirstColumn="0" w:lastRowLastColumn="0"/>
              <w:rPr>
                <w:rFonts w:cs="David"/>
                <w:rtl/>
              </w:rPr>
            </w:pPr>
            <w:r w:rsidRPr="002950BC">
              <w:rPr>
                <w:rFonts w:cs="David"/>
                <w:rtl/>
              </w:rPr>
              <w:t>ראה תשובה לשאלה מס' סעיף 20 לעיל</w:t>
            </w:r>
            <w:r w:rsidR="00FE2FBA">
              <w:rPr>
                <w:rFonts w:cs="David" w:hint="cs"/>
                <w:rtl/>
              </w:rPr>
              <w:t>.</w:t>
            </w:r>
            <w:r w:rsidR="001A54CC">
              <w:rPr>
                <w:rFonts w:cs="David" w:hint="cs"/>
                <w:rtl/>
              </w:rPr>
              <w:t xml:space="preserve"> </w:t>
            </w:r>
          </w:p>
          <w:p w:rsidR="00CE6C1A" w:rsidRPr="002E1354" w:rsidRDefault="00CE6C1A" w:rsidP="007239F6">
            <w:pPr>
              <w:cnfStyle w:val="000000000000" w:firstRow="0" w:lastRow="0" w:firstColumn="0" w:lastColumn="0" w:oddVBand="0" w:evenVBand="0" w:oddHBand="0" w:evenHBand="0" w:firstRowFirstColumn="0" w:firstRowLastColumn="0" w:lastRowFirstColumn="0" w:lastRowLastColumn="0"/>
              <w:rPr>
                <w:rFonts w:cs="David"/>
                <w:rtl/>
              </w:rPr>
            </w:pPr>
          </w:p>
        </w:tc>
      </w:tr>
      <w:tr w:rsidR="009B6D39"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9B6D39" w:rsidRDefault="001E5AC9" w:rsidP="00CE6C1A">
            <w:pPr>
              <w:jc w:val="center"/>
              <w:rPr>
                <w:rFonts w:cs="David"/>
                <w:rtl/>
              </w:rPr>
            </w:pPr>
            <w:r>
              <w:rPr>
                <w:rFonts w:cs="David" w:hint="cs"/>
                <w:rtl/>
              </w:rPr>
              <w:t>27</w:t>
            </w:r>
          </w:p>
        </w:tc>
        <w:tc>
          <w:tcPr>
            <w:tcW w:w="1170" w:type="dxa"/>
          </w:tcPr>
          <w:p w:rsidR="009B6D39" w:rsidRDefault="009B6D39" w:rsidP="00CE6C1A">
            <w:pPr>
              <w:cnfStyle w:val="000000100000" w:firstRow="0" w:lastRow="0" w:firstColumn="0" w:lastColumn="0" w:oddVBand="0" w:evenVBand="0" w:oddHBand="1" w:evenHBand="0" w:firstRowFirstColumn="0" w:firstRowLastColumn="0" w:lastRowFirstColumn="0" w:lastRowLastColumn="0"/>
              <w:rPr>
                <w:rFonts w:cs="David"/>
                <w:sz w:val="20"/>
                <w:szCs w:val="20"/>
                <w:rtl/>
              </w:rPr>
            </w:pPr>
          </w:p>
        </w:tc>
        <w:tc>
          <w:tcPr>
            <w:tcW w:w="1665" w:type="dxa"/>
          </w:tcPr>
          <w:p w:rsidR="009B6D39" w:rsidRPr="00CE6C1A" w:rsidRDefault="009B6D39"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p>
        </w:tc>
        <w:tc>
          <w:tcPr>
            <w:tcW w:w="3260" w:type="dxa"/>
          </w:tcPr>
          <w:p w:rsidR="009B6D39" w:rsidRPr="00CE6C1A" w:rsidRDefault="001E5AC9" w:rsidP="00CE6C1A">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1E5AC9">
              <w:rPr>
                <w:rFonts w:asciiTheme="minorBidi" w:hAnsiTheme="minorBidi" w:cs="David"/>
                <w:rtl/>
              </w:rPr>
              <w:t>היכן</w:t>
            </w:r>
            <w:r w:rsidRPr="001E5AC9">
              <w:rPr>
                <w:rFonts w:asciiTheme="minorBidi" w:hAnsiTheme="minorBidi" w:cs="David"/>
              </w:rPr>
              <w:t xml:space="preserve"> </w:t>
            </w:r>
            <w:r w:rsidRPr="001E5AC9">
              <w:rPr>
                <w:rFonts w:asciiTheme="minorBidi" w:hAnsiTheme="minorBidi" w:cs="David"/>
                <w:rtl/>
              </w:rPr>
              <w:t>אמור</w:t>
            </w:r>
            <w:r>
              <w:rPr>
                <w:rFonts w:asciiTheme="minorBidi" w:hAnsiTheme="minorBidi" w:cs="David" w:hint="cs"/>
                <w:rtl/>
              </w:rPr>
              <w:t>ה</w:t>
            </w:r>
            <w:r w:rsidRPr="001E5AC9">
              <w:rPr>
                <w:rFonts w:asciiTheme="minorBidi" w:hAnsiTheme="minorBidi" w:cs="David"/>
              </w:rPr>
              <w:t xml:space="preserve"> </w:t>
            </w:r>
            <w:r w:rsidRPr="001E5AC9">
              <w:rPr>
                <w:rFonts w:asciiTheme="minorBidi" w:hAnsiTheme="minorBidi" w:cs="David"/>
                <w:rtl/>
              </w:rPr>
              <w:t>להתבצע</w:t>
            </w:r>
            <w:r w:rsidRPr="001E5AC9">
              <w:rPr>
                <w:rFonts w:asciiTheme="minorBidi" w:hAnsiTheme="minorBidi" w:cs="David"/>
              </w:rPr>
              <w:t xml:space="preserve"> </w:t>
            </w:r>
            <w:r w:rsidRPr="001E5AC9">
              <w:rPr>
                <w:rFonts w:asciiTheme="minorBidi" w:hAnsiTheme="minorBidi" w:cs="David"/>
                <w:rtl/>
              </w:rPr>
              <w:t>עבודת</w:t>
            </w:r>
            <w:r w:rsidRPr="001E5AC9">
              <w:rPr>
                <w:rFonts w:asciiTheme="minorBidi" w:hAnsiTheme="minorBidi" w:cs="David"/>
              </w:rPr>
              <w:t xml:space="preserve"> </w:t>
            </w:r>
            <w:r w:rsidRPr="001E5AC9">
              <w:rPr>
                <w:rFonts w:asciiTheme="minorBidi" w:hAnsiTheme="minorBidi" w:cs="David"/>
                <w:rtl/>
              </w:rPr>
              <w:t>היועץ</w:t>
            </w:r>
            <w:r>
              <w:rPr>
                <w:rFonts w:asciiTheme="minorBidi" w:hAnsiTheme="minorBidi" w:cs="David"/>
              </w:rPr>
              <w:t>?</w:t>
            </w:r>
          </w:p>
        </w:tc>
        <w:tc>
          <w:tcPr>
            <w:tcW w:w="3014" w:type="dxa"/>
          </w:tcPr>
          <w:p w:rsidR="009B6D39" w:rsidRPr="002E1354" w:rsidRDefault="00DC446E" w:rsidP="007239F6">
            <w:pPr>
              <w:cnfStyle w:val="000000100000" w:firstRow="0" w:lastRow="0" w:firstColumn="0" w:lastColumn="0" w:oddVBand="0" w:evenVBand="0" w:oddHBand="1" w:evenHBand="0" w:firstRowFirstColumn="0" w:firstRowLastColumn="0" w:lastRowFirstColumn="0" w:lastRowLastColumn="0"/>
              <w:rPr>
                <w:rFonts w:cs="David"/>
                <w:rtl/>
              </w:rPr>
            </w:pPr>
            <w:r w:rsidRPr="005551F7">
              <w:rPr>
                <w:rFonts w:cs="David" w:hint="cs"/>
                <w:rtl/>
              </w:rPr>
              <w:t>עבודת היועץ תתבצע בהתאם למפורט בסעיף 20.16 למכרז.</w:t>
            </w:r>
            <w:r w:rsidR="00D0254A">
              <w:rPr>
                <w:rFonts w:cs="David" w:hint="cs"/>
                <w:rtl/>
              </w:rPr>
              <w:t xml:space="preserve"> </w:t>
            </w:r>
          </w:p>
        </w:tc>
      </w:tr>
      <w:tr w:rsidR="008F4FDF" w:rsidRPr="002E1354" w:rsidTr="000D7C03">
        <w:tc>
          <w:tcPr>
            <w:cnfStyle w:val="001000000000" w:firstRow="0" w:lastRow="0" w:firstColumn="1" w:lastColumn="0" w:oddVBand="0" w:evenVBand="0" w:oddHBand="0" w:evenHBand="0" w:firstRowFirstColumn="0" w:firstRowLastColumn="0" w:lastRowFirstColumn="0" w:lastRowLastColumn="0"/>
            <w:tcW w:w="851" w:type="dxa"/>
          </w:tcPr>
          <w:p w:rsidR="008F4FDF" w:rsidRDefault="008F4FDF" w:rsidP="00CE6C1A">
            <w:pPr>
              <w:jc w:val="center"/>
              <w:rPr>
                <w:rFonts w:cs="David"/>
                <w:rtl/>
              </w:rPr>
            </w:pPr>
            <w:r>
              <w:rPr>
                <w:rFonts w:cs="David" w:hint="cs"/>
                <w:rtl/>
              </w:rPr>
              <w:lastRenderedPageBreak/>
              <w:t>28</w:t>
            </w:r>
          </w:p>
        </w:tc>
        <w:tc>
          <w:tcPr>
            <w:tcW w:w="1170" w:type="dxa"/>
          </w:tcPr>
          <w:p w:rsidR="008F4FDF" w:rsidRPr="000D7C03" w:rsidRDefault="008F4FDF" w:rsidP="006B5B02">
            <w:pPr>
              <w:cnfStyle w:val="000000000000" w:firstRow="0" w:lastRow="0" w:firstColumn="0" w:lastColumn="0" w:oddVBand="0" w:evenVBand="0" w:oddHBand="0" w:evenHBand="0" w:firstRowFirstColumn="0" w:firstRowLastColumn="0" w:lastRowFirstColumn="0" w:lastRowLastColumn="0"/>
              <w:rPr>
                <w:rFonts w:cs="David"/>
                <w:sz w:val="20"/>
                <w:szCs w:val="20"/>
                <w:rtl/>
              </w:rPr>
            </w:pPr>
            <w:r w:rsidRPr="000D7C03">
              <w:rPr>
                <w:rFonts w:cs="David" w:hint="cs"/>
                <w:sz w:val="20"/>
                <w:szCs w:val="20"/>
                <w:rtl/>
              </w:rPr>
              <w:t>5</w:t>
            </w:r>
            <w:r>
              <w:rPr>
                <w:rFonts w:cs="David" w:hint="cs"/>
                <w:sz w:val="20"/>
                <w:szCs w:val="20"/>
                <w:rtl/>
              </w:rPr>
              <w:t xml:space="preserve"> השירותים</w:t>
            </w:r>
          </w:p>
        </w:tc>
        <w:tc>
          <w:tcPr>
            <w:tcW w:w="1665" w:type="dxa"/>
          </w:tcPr>
          <w:p w:rsidR="008F4FDF" w:rsidRPr="00CE6C1A" w:rsidRDefault="008F4FDF" w:rsidP="00CE6C1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Pr>
                <w:rFonts w:asciiTheme="minorBidi" w:hAnsiTheme="minorBidi" w:cs="David" w:hint="cs"/>
                <w:rtl/>
              </w:rPr>
              <w:t>5.4.3</w:t>
            </w:r>
          </w:p>
        </w:tc>
        <w:tc>
          <w:tcPr>
            <w:tcW w:w="3260" w:type="dxa"/>
          </w:tcPr>
          <w:p w:rsidR="008F4FDF" w:rsidRPr="001E5AC9" w:rsidRDefault="008F4FDF" w:rsidP="00CE6C1A">
            <w:pPr>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Pr>
                <w:rFonts w:asciiTheme="minorBidi" w:hAnsiTheme="minorBidi" w:cs="David" w:hint="cs"/>
                <w:rtl/>
              </w:rPr>
              <w:t>האם הכוונה היא ל</w:t>
            </w:r>
            <w:r w:rsidR="00FE2FBA">
              <w:rPr>
                <w:rFonts w:asciiTheme="minorBidi" w:hAnsiTheme="minorBidi" w:cs="David" w:hint="cs"/>
                <w:rtl/>
              </w:rPr>
              <w:t xml:space="preserve"> </w:t>
            </w:r>
            <w:r>
              <w:rPr>
                <w:rFonts w:asciiTheme="minorBidi" w:hAnsiTheme="minorBidi" w:cs="David" w:hint="cs"/>
                <w:rtl/>
              </w:rPr>
              <w:t>150 שעות בשנה או בחודש?</w:t>
            </w:r>
          </w:p>
        </w:tc>
        <w:tc>
          <w:tcPr>
            <w:tcW w:w="3014" w:type="dxa"/>
          </w:tcPr>
          <w:p w:rsidR="008F4FDF" w:rsidRPr="002E1354" w:rsidRDefault="00FE2FBA" w:rsidP="007239F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150 שעות </w:t>
            </w:r>
            <w:r w:rsidR="00D0254A">
              <w:rPr>
                <w:rFonts w:cs="David" w:hint="cs"/>
                <w:rtl/>
              </w:rPr>
              <w:t>ב</w:t>
            </w:r>
            <w:r w:rsidR="00556D2A">
              <w:rPr>
                <w:rFonts w:cs="David" w:hint="cs"/>
                <w:rtl/>
              </w:rPr>
              <w:t>שנה</w:t>
            </w:r>
            <w:r w:rsidR="006312AE">
              <w:rPr>
                <w:rFonts w:cs="David" w:hint="cs"/>
                <w:rtl/>
              </w:rPr>
              <w:t xml:space="preserve"> וכפי הרשום </w:t>
            </w:r>
            <w:r w:rsidR="006312AE" w:rsidRPr="005551F7">
              <w:rPr>
                <w:rFonts w:cs="David" w:hint="cs"/>
                <w:rtl/>
              </w:rPr>
              <w:t xml:space="preserve">בנספח ג'. </w:t>
            </w:r>
            <w:r w:rsidR="006312AE" w:rsidRPr="005551F7">
              <w:rPr>
                <w:rFonts w:cs="David" w:hint="eastAsia"/>
                <w:b/>
                <w:bCs/>
                <w:rtl/>
              </w:rPr>
              <w:t>הרשום</w:t>
            </w:r>
            <w:r w:rsidR="006312AE" w:rsidRPr="005551F7">
              <w:rPr>
                <w:rFonts w:cs="David"/>
                <w:b/>
                <w:bCs/>
                <w:rtl/>
              </w:rPr>
              <w:t xml:space="preserve"> </w:t>
            </w:r>
            <w:r w:rsidR="006312AE" w:rsidRPr="005551F7">
              <w:rPr>
                <w:rFonts w:cs="David" w:hint="eastAsia"/>
                <w:b/>
                <w:bCs/>
                <w:rtl/>
              </w:rPr>
              <w:t>בסעיף</w:t>
            </w:r>
            <w:r w:rsidR="006312AE" w:rsidRPr="005551F7">
              <w:rPr>
                <w:rFonts w:cs="David"/>
                <w:b/>
                <w:bCs/>
                <w:rtl/>
              </w:rPr>
              <w:t xml:space="preserve"> 5.4.3 </w:t>
            </w:r>
            <w:r w:rsidR="006312AE" w:rsidRPr="005551F7">
              <w:rPr>
                <w:rFonts w:cs="David" w:hint="eastAsia"/>
                <w:b/>
                <w:bCs/>
                <w:rtl/>
              </w:rPr>
              <w:t>כשעות</w:t>
            </w:r>
            <w:r w:rsidR="006312AE" w:rsidRPr="005551F7">
              <w:rPr>
                <w:rFonts w:cs="David"/>
                <w:b/>
                <w:bCs/>
                <w:rtl/>
              </w:rPr>
              <w:t xml:space="preserve"> </w:t>
            </w:r>
            <w:r w:rsidR="006312AE" w:rsidRPr="005551F7">
              <w:rPr>
                <w:rFonts w:cs="David" w:hint="eastAsia"/>
                <w:b/>
                <w:bCs/>
                <w:rtl/>
              </w:rPr>
              <w:t>חודשיות</w:t>
            </w:r>
            <w:r w:rsidR="006312AE" w:rsidRPr="005551F7">
              <w:rPr>
                <w:rFonts w:cs="David"/>
                <w:b/>
                <w:bCs/>
                <w:rtl/>
              </w:rPr>
              <w:t xml:space="preserve"> </w:t>
            </w:r>
            <w:r w:rsidR="006312AE" w:rsidRPr="005551F7">
              <w:rPr>
                <w:rFonts w:cs="David" w:hint="eastAsia"/>
                <w:b/>
                <w:bCs/>
                <w:rtl/>
              </w:rPr>
              <w:t>הינו</w:t>
            </w:r>
            <w:r w:rsidR="006312AE" w:rsidRPr="005551F7">
              <w:rPr>
                <w:rFonts w:cs="David"/>
                <w:b/>
                <w:bCs/>
                <w:rtl/>
              </w:rPr>
              <w:t xml:space="preserve"> </w:t>
            </w:r>
            <w:r w:rsidR="006312AE" w:rsidRPr="005551F7">
              <w:rPr>
                <w:rFonts w:cs="David" w:hint="eastAsia"/>
                <w:b/>
                <w:bCs/>
                <w:rtl/>
              </w:rPr>
              <w:t>טעות</w:t>
            </w:r>
            <w:r w:rsidR="006312AE" w:rsidRPr="005551F7">
              <w:rPr>
                <w:rFonts w:cs="David"/>
                <w:b/>
                <w:bCs/>
                <w:rtl/>
              </w:rPr>
              <w:t xml:space="preserve"> </w:t>
            </w:r>
            <w:r w:rsidR="006312AE" w:rsidRPr="005551F7">
              <w:rPr>
                <w:rFonts w:cs="David" w:hint="eastAsia"/>
                <w:b/>
                <w:bCs/>
                <w:rtl/>
              </w:rPr>
              <w:t>סופר</w:t>
            </w:r>
            <w:r w:rsidR="006312AE" w:rsidRPr="005551F7">
              <w:rPr>
                <w:rFonts w:cs="David"/>
                <w:b/>
                <w:bCs/>
                <w:rtl/>
              </w:rPr>
              <w:t xml:space="preserve"> </w:t>
            </w:r>
            <w:r w:rsidR="006312AE" w:rsidRPr="005551F7">
              <w:rPr>
                <w:rFonts w:cs="David" w:hint="eastAsia"/>
                <w:b/>
                <w:bCs/>
                <w:rtl/>
              </w:rPr>
              <w:t>וצ</w:t>
            </w:r>
            <w:r w:rsidR="00DC446E" w:rsidRPr="005551F7">
              <w:rPr>
                <w:rFonts w:cs="David" w:hint="cs"/>
                <w:b/>
                <w:bCs/>
                <w:rtl/>
              </w:rPr>
              <w:t>ריך להיות</w:t>
            </w:r>
            <w:r w:rsidR="006312AE" w:rsidRPr="005551F7">
              <w:rPr>
                <w:rFonts w:cs="David"/>
                <w:b/>
                <w:bCs/>
                <w:rtl/>
              </w:rPr>
              <w:t xml:space="preserve"> שנה.</w:t>
            </w:r>
            <w:r w:rsidR="006312AE">
              <w:rPr>
                <w:rFonts w:cs="David" w:hint="cs"/>
                <w:rtl/>
              </w:rPr>
              <w:t xml:space="preserve"> </w:t>
            </w:r>
          </w:p>
        </w:tc>
      </w:tr>
      <w:tr w:rsidR="008F4FDF" w:rsidRPr="002E1354" w:rsidTr="000D7C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Pr>
          <w:p w:rsidR="008F4FDF" w:rsidRDefault="008F4FDF" w:rsidP="00CE6C1A">
            <w:pPr>
              <w:jc w:val="center"/>
              <w:rPr>
                <w:rFonts w:cs="David"/>
                <w:rtl/>
              </w:rPr>
            </w:pPr>
            <w:r>
              <w:rPr>
                <w:rFonts w:cs="David" w:hint="cs"/>
                <w:rtl/>
              </w:rPr>
              <w:t>29</w:t>
            </w:r>
          </w:p>
        </w:tc>
        <w:tc>
          <w:tcPr>
            <w:tcW w:w="1170" w:type="dxa"/>
          </w:tcPr>
          <w:p w:rsidR="008F4FDF" w:rsidRDefault="008F4FDF" w:rsidP="00CE6C1A">
            <w:pPr>
              <w:cnfStyle w:val="000000100000" w:firstRow="0" w:lastRow="0" w:firstColumn="0" w:lastColumn="0" w:oddVBand="0" w:evenVBand="0" w:oddHBand="1" w:evenHBand="0" w:firstRowFirstColumn="0" w:firstRowLastColumn="0" w:lastRowFirstColumn="0" w:lastRowLastColumn="0"/>
              <w:rPr>
                <w:rFonts w:cs="David"/>
                <w:sz w:val="20"/>
                <w:szCs w:val="20"/>
                <w:rtl/>
              </w:rPr>
            </w:pPr>
          </w:p>
        </w:tc>
        <w:tc>
          <w:tcPr>
            <w:tcW w:w="1665" w:type="dxa"/>
          </w:tcPr>
          <w:p w:rsidR="008F4FDF" w:rsidRPr="00CE6C1A" w:rsidRDefault="008F4FDF" w:rsidP="00CE6C1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p>
        </w:tc>
        <w:tc>
          <w:tcPr>
            <w:tcW w:w="3260" w:type="dxa"/>
          </w:tcPr>
          <w:p w:rsidR="008F4FDF" w:rsidRDefault="008F4FDF" w:rsidP="00CE6C1A">
            <w:pPr>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Pr>
                <w:rFonts w:asciiTheme="minorBidi" w:hAnsiTheme="minorBidi" w:cs="David" w:hint="cs"/>
                <w:rtl/>
              </w:rPr>
              <w:t>האם ניתן להציע יותר ממועמד אחד לביצוע המשימה?</w:t>
            </w:r>
          </w:p>
        </w:tc>
        <w:tc>
          <w:tcPr>
            <w:tcW w:w="3014" w:type="dxa"/>
          </w:tcPr>
          <w:p w:rsidR="008F4FDF" w:rsidRPr="002E1354" w:rsidRDefault="00FE2FBA" w:rsidP="007239F6">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 xml:space="preserve">ניתן להציע נותן שירותים </w:t>
            </w:r>
            <w:r w:rsidR="00556D2A">
              <w:rPr>
                <w:rFonts w:cs="David" w:hint="cs"/>
                <w:rtl/>
              </w:rPr>
              <w:t xml:space="preserve">  אחד</w:t>
            </w:r>
            <w:r>
              <w:rPr>
                <w:rFonts w:cs="David" w:hint="cs"/>
                <w:rtl/>
              </w:rPr>
              <w:t xml:space="preserve"> בהתאם לסעיף 14.2</w:t>
            </w:r>
            <w:r w:rsidR="008A08F2">
              <w:rPr>
                <w:rFonts w:cs="David" w:hint="cs"/>
                <w:rtl/>
              </w:rPr>
              <w:t xml:space="preserve"> למכרז.</w:t>
            </w:r>
          </w:p>
        </w:tc>
      </w:tr>
    </w:tbl>
    <w:p w:rsidR="00664C2E" w:rsidRPr="000C3797" w:rsidRDefault="00664C2E" w:rsidP="000C3797">
      <w:pPr>
        <w:rPr>
          <w:rtl/>
        </w:rPr>
      </w:pPr>
    </w:p>
    <w:sectPr w:rsidR="00664C2E" w:rsidRPr="000C3797" w:rsidSect="0028025E">
      <w:headerReference w:type="default" r:id="rId8"/>
      <w:footerReference w:type="default" r:id="rId9"/>
      <w:pgSz w:w="11906" w:h="16838" w:code="9"/>
      <w:pgMar w:top="425" w:right="1418" w:bottom="851" w:left="1418" w:header="720" w:footer="2098"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0DBC" w:rsidRDefault="00EB0DBC">
      <w:r>
        <w:separator/>
      </w:r>
    </w:p>
  </w:endnote>
  <w:endnote w:type="continuationSeparator" w:id="0">
    <w:p w:rsidR="00EB0DBC" w:rsidRDefault="00EB0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E20" w:rsidRDefault="00126E20">
    <w:pPr>
      <w:pStyle w:val="a4"/>
      <w:jc w:val="center"/>
    </w:pPr>
    <w:r>
      <w:rPr>
        <w:noProof/>
      </w:rPr>
      <w:drawing>
        <wp:anchor distT="0" distB="0" distL="114300" distR="114300" simplePos="0" relativeHeight="251653632" behindDoc="0" locked="0" layoutInCell="1" allowOverlap="1" wp14:anchorId="79F4674D" wp14:editId="302BED9C">
          <wp:simplePos x="0" y="0"/>
          <wp:positionH relativeFrom="column">
            <wp:posOffset>-316230</wp:posOffset>
          </wp:positionH>
          <wp:positionV relativeFrom="paragraph">
            <wp:posOffset>-256540</wp:posOffset>
          </wp:positionV>
          <wp:extent cx="6413500" cy="1727200"/>
          <wp:effectExtent l="0" t="0" r="6350" b="6350"/>
          <wp:wrapSquare wrapText="bothSides"/>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wn"/>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413500" cy="1727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824" behindDoc="0" locked="0" layoutInCell="1" allowOverlap="1" wp14:anchorId="5DE113F6" wp14:editId="1EC7A7B9">
              <wp:simplePos x="0" y="0"/>
              <wp:positionH relativeFrom="column">
                <wp:posOffset>1195070</wp:posOffset>
              </wp:positionH>
              <wp:positionV relativeFrom="paragraph">
                <wp:posOffset>35560</wp:posOffset>
              </wp:positionV>
              <wp:extent cx="4559300" cy="12700"/>
              <wp:effectExtent l="13970" t="6985" r="8255" b="8890"/>
              <wp:wrapNone/>
              <wp:docPr id="6" name="Line 9"/>
              <wp:cNvGraphicFramePr>
                <a:graphicFrameLocks xmlns:a="http://schemas.openxmlformats.org/drawingml/2006/main" noChangeAspect="1"/>
              </wp:cNvGraphicFramePr>
              <a:graphic xmlns:a="http://schemas.openxmlformats.org/drawingml/2006/main">
                <a:graphicData uri="http://schemas.microsoft.com/office/word/2010/wordprocessingShape">
                  <wps:wsp>
                    <wps:cNvCnPr>
                      <a:cxnSpLocks noChangeAspect="1" noChangeShapeType="1"/>
                    </wps:cNvCnPr>
                    <wps:spPr bwMode="auto">
                      <a:xfrm>
                        <a:off x="0" y="0"/>
                        <a:ext cx="4559300" cy="12700"/>
                      </a:xfrm>
                      <a:prstGeom prst="line">
                        <a:avLst/>
                      </a:prstGeom>
                      <a:noFill/>
                      <a:ln w="12700">
                        <a:solidFill>
                          <a:srgbClr val="008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left:0;text-align:lef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1pt,2.8pt" to="453.1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" strokecolor="green" strokeweight="1pt">
              <o:lock v:ext="edit" aspectratio="t"/>
            </v:lin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1169670</wp:posOffset>
              </wp:positionH>
              <wp:positionV relativeFrom="paragraph">
                <wp:posOffset>-2540</wp:posOffset>
              </wp:positionV>
              <wp:extent cx="4584700" cy="0"/>
              <wp:effectExtent l="7620" t="6985" r="8255" b="12065"/>
              <wp:wrapNone/>
              <wp:docPr id="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84700" cy="0"/>
                      </a:xfrm>
                      <a:prstGeom prst="line">
                        <a:avLst/>
                      </a:prstGeom>
                      <a:noFill/>
                      <a:ln w="9525">
                        <a:solidFill>
                          <a:srgbClr val="96969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left:0;text-align:left;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2.1pt,-.2pt" to="453.1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" strokecolor="#969696"/>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align>right</wp:align>
              </wp:positionH>
              <wp:positionV relativeFrom="paragraph">
                <wp:posOffset>97155</wp:posOffset>
              </wp:positionV>
              <wp:extent cx="4556125" cy="457200"/>
              <wp:effectExtent l="1270" t="1905"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612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FF9900"/>
                            </a:solidFill>
                            <a:miter lim="800000"/>
                            <a:headEnd/>
                            <a:tailEnd/>
                          </a14:hiddenLine>
                        </a:ext>
                      </a:extLst>
                    </wps:spPr>
                    <wps:txbx>
                      <w:txbxContent>
                        <w:p w:rsidR="00126E20" w:rsidRDefault="00126E20" w:rsidP="00161F20">
                          <w:pPr>
                            <w:rPr>
                              <w:rFonts w:ascii="Arial" w:hAnsi="Arial" w:cs="Arial"/>
                              <w:rtl/>
                            </w:rPr>
                          </w:pPr>
                          <w:proofErr w:type="spellStart"/>
                          <w:r>
                            <w:rPr>
                              <w:rFonts w:ascii="Arial" w:hAnsi="Arial" w:cs="Arial" w:hint="cs"/>
                              <w:rtl/>
                            </w:rPr>
                            <w:t>פל</w:t>
                          </w:r>
                          <w:proofErr w:type="spellEnd"/>
                          <w:r>
                            <w:rPr>
                              <w:rFonts w:ascii="Arial" w:hAnsi="Arial" w:cs="Arial" w:hint="cs"/>
                              <w:rtl/>
                            </w:rPr>
                            <w:t xml:space="preserve">-ים 15א', </w:t>
                          </w:r>
                          <w:proofErr w:type="spellStart"/>
                          <w:r>
                            <w:rPr>
                              <w:rFonts w:ascii="Arial" w:hAnsi="Arial" w:cs="Arial" w:hint="cs"/>
                              <w:rtl/>
                            </w:rPr>
                            <w:t>קרית</w:t>
                          </w:r>
                          <w:proofErr w:type="spellEnd"/>
                          <w:r>
                            <w:rPr>
                              <w:rFonts w:ascii="Arial" w:hAnsi="Arial" w:cs="Arial" w:hint="cs"/>
                              <w:rtl/>
                            </w:rPr>
                            <w:t xml:space="preserve"> הממשלה חיפה, ת.ד. 811 חיפה מיקוד 3100702</w:t>
                          </w:r>
                        </w:p>
                        <w:p w:rsidR="00126E20" w:rsidRDefault="00126E20" w:rsidP="00161F20">
                          <w:pPr>
                            <w:rPr>
                              <w:rFonts w:ascii="Arial" w:hAnsi="Arial" w:cs="Arial"/>
                              <w:rtl/>
                            </w:rPr>
                          </w:pPr>
                          <w:r>
                            <w:rPr>
                              <w:rFonts w:ascii="Arial" w:hAnsi="Arial" w:cs="Arial" w:hint="cs"/>
                              <w:rtl/>
                            </w:rPr>
                            <w:t xml:space="preserve">טלפון 8633504- 04   פקס 6551624- 02  </w:t>
                          </w:r>
                          <w:hyperlink r:id="rId2" w:history="1">
                            <w:r w:rsidRPr="00843963">
                              <w:rPr>
                                <w:rStyle w:val="Hyperlink"/>
                                <w:rFonts w:ascii="Arial" w:hAnsi="Arial" w:cs="Arial"/>
                              </w:rPr>
                              <w:t>limor@sviva.gov.il</w:t>
                            </w:r>
                          </w:hyperlink>
                          <w:r>
                            <w:rPr>
                              <w:rFonts w:ascii="Arial" w:hAnsi="Arial" w:cs="Arial"/>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07.55pt;margin-top:7.65pt;width:358.75pt;height:36pt;z-index:251655680;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" filled="f" stroked="f" strokecolor="#f90" strokeweight="1pt">
              <v:textbox inset="0,0,0,0">
                <w:txbxContent>
                  <w:p w:rsidR="00126E20" w:rsidRDefault="00126E20" w:rsidP="00161F20">
                    <w:pPr>
                      <w:rPr>
                        <w:rFonts w:ascii="Arial" w:hAnsi="Arial" w:cs="Arial"/>
                        <w:rtl/>
                      </w:rPr>
                    </w:pPr>
                    <w:proofErr w:type="spellStart"/>
                    <w:r>
                      <w:rPr>
                        <w:rFonts w:ascii="Arial" w:hAnsi="Arial" w:cs="Arial" w:hint="cs"/>
                        <w:rtl/>
                      </w:rPr>
                      <w:t>פל</w:t>
                    </w:r>
                    <w:proofErr w:type="spellEnd"/>
                    <w:r>
                      <w:rPr>
                        <w:rFonts w:ascii="Arial" w:hAnsi="Arial" w:cs="Arial" w:hint="cs"/>
                        <w:rtl/>
                      </w:rPr>
                      <w:t xml:space="preserve">-ים 15א', </w:t>
                    </w:r>
                    <w:proofErr w:type="spellStart"/>
                    <w:r>
                      <w:rPr>
                        <w:rFonts w:ascii="Arial" w:hAnsi="Arial" w:cs="Arial" w:hint="cs"/>
                        <w:rtl/>
                      </w:rPr>
                      <w:t>קרית</w:t>
                    </w:r>
                    <w:proofErr w:type="spellEnd"/>
                    <w:r>
                      <w:rPr>
                        <w:rFonts w:ascii="Arial" w:hAnsi="Arial" w:cs="Arial" w:hint="cs"/>
                        <w:rtl/>
                      </w:rPr>
                      <w:t xml:space="preserve"> הממשלה חיפה, ת.ד. 811 חיפה מיקוד 3100702</w:t>
                    </w:r>
                  </w:p>
                  <w:p w:rsidR="00126E20" w:rsidRDefault="00126E20" w:rsidP="00161F20">
                    <w:pPr>
                      <w:rPr>
                        <w:rFonts w:ascii="Arial" w:hAnsi="Arial" w:cs="Arial"/>
                        <w:rtl/>
                      </w:rPr>
                    </w:pPr>
                    <w:r>
                      <w:rPr>
                        <w:rFonts w:ascii="Arial" w:hAnsi="Arial" w:cs="Arial" w:hint="cs"/>
                        <w:rtl/>
                      </w:rPr>
                      <w:t xml:space="preserve">טלפון 8633504- 04   פקס 6551624- 02  </w:t>
                    </w:r>
                    <w:hyperlink r:id="rId3" w:history="1">
                      <w:r w:rsidRPr="00843963">
                        <w:rPr>
                          <w:rStyle w:val="Hyperlink"/>
                          <w:rFonts w:ascii="Arial" w:hAnsi="Arial" w:cs="Arial"/>
                        </w:rPr>
                        <w:t>limor@sviva.gov.il</w:t>
                      </w:r>
                    </w:hyperlink>
                    <w:r>
                      <w:rPr>
                        <w:rFonts w:ascii="Arial" w:hAnsi="Arial" w:cs="Arial"/>
                      </w:rPr>
                      <w:t xml:space="preserve">  </w:t>
                    </w:r>
                  </w:p>
                </w:txbxContent>
              </v:textbox>
            </v:shape>
          </w:pict>
        </mc:Fallback>
      </mc:AlternateContent>
    </w:r>
    <w:r>
      <w:rPr>
        <w:noProof/>
      </w:rPr>
      <mc:AlternateContent>
        <mc:Choice Requires="wps">
          <w:drawing>
            <wp:anchor distT="0" distB="0" distL="114300" distR="114300" simplePos="0" relativeHeight="251659776" behindDoc="0" locked="0" layoutInCell="1" allowOverlap="1">
              <wp:simplePos x="0" y="0"/>
              <wp:positionH relativeFrom="column">
                <wp:posOffset>-228600</wp:posOffset>
              </wp:positionH>
              <wp:positionV relativeFrom="paragraph">
                <wp:posOffset>-534670</wp:posOffset>
              </wp:positionV>
              <wp:extent cx="6029325" cy="0"/>
              <wp:effectExtent l="0" t="0" r="0" b="127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29325"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42.1pt" to="456.75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" stroked="f"/>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-123825</wp:posOffset>
              </wp:positionH>
              <wp:positionV relativeFrom="paragraph">
                <wp:posOffset>-544195</wp:posOffset>
              </wp:positionV>
              <wp:extent cx="5886450" cy="0"/>
              <wp:effectExtent l="0" t="0" r="0" b="127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8645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5pt,-42.85pt" to="453.7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" stroked="f"/>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0DBC" w:rsidRDefault="00EB0DBC">
      <w:r>
        <w:separator/>
      </w:r>
    </w:p>
  </w:footnote>
  <w:footnote w:type="continuationSeparator" w:id="0">
    <w:p w:rsidR="00EB0DBC" w:rsidRDefault="00EB0D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E20" w:rsidRDefault="00126E20">
    <w:pPr>
      <w:pStyle w:val="a3"/>
    </w:pPr>
    <w:r>
      <w:rPr>
        <w:noProof/>
      </w:rPr>
      <w:drawing>
        <wp:anchor distT="0" distB="0" distL="114300" distR="114300" simplePos="0" relativeHeight="251654656" behindDoc="0" locked="0" layoutInCell="1" allowOverlap="1">
          <wp:simplePos x="0" y="0"/>
          <wp:positionH relativeFrom="column">
            <wp:posOffset>4302760</wp:posOffset>
          </wp:positionH>
          <wp:positionV relativeFrom="paragraph">
            <wp:posOffset>-188595</wp:posOffset>
          </wp:positionV>
          <wp:extent cx="2047875" cy="762000"/>
          <wp:effectExtent l="0" t="0" r="9525" b="0"/>
          <wp:wrapSquare wrapText="bothSides"/>
          <wp:docPr id="9" name="תמונה 2"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762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26E20" w:rsidRDefault="00126E20" w:rsidP="001E0CDD">
    <w:pPr>
      <w:pStyle w:val="a3"/>
      <w:jc w:val="right"/>
    </w:pPr>
  </w:p>
  <w:p w:rsidR="00126E20" w:rsidRDefault="00126E20">
    <w:pPr>
      <w:pStyle w:val="a3"/>
    </w:pPr>
  </w:p>
  <w:p w:rsidR="00126E20" w:rsidRDefault="00126E20" w:rsidP="008E4D17">
    <w:pPr>
      <w:ind w:left="113"/>
    </w:pPr>
    <w:r>
      <w:rPr>
        <w:rFonts w:ascii="Arial" w:hAnsi="Arial" w:cs="Arial" w:hint="cs"/>
        <w:b/>
        <w:bCs/>
        <w:rtl/>
      </w:rPr>
      <w:t>אגף ים וחופים</w:t>
    </w:r>
    <w:r>
      <w:rPr>
        <w:noProof/>
      </w:rPr>
      <mc:AlternateContent>
        <mc:Choice Requires="wps">
          <w:drawing>
            <wp:anchor distT="0" distB="0" distL="114300" distR="114300" simplePos="0" relativeHeight="251658752" behindDoc="0" locked="0" layoutInCell="1" allowOverlap="1" wp14:anchorId="7391E543" wp14:editId="3F1533AD">
              <wp:simplePos x="0" y="0"/>
              <wp:positionH relativeFrom="column">
                <wp:posOffset>5734050</wp:posOffset>
              </wp:positionH>
              <wp:positionV relativeFrom="paragraph">
                <wp:posOffset>-161925</wp:posOffset>
              </wp:positionV>
              <wp:extent cx="0" cy="9953625"/>
              <wp:effectExtent l="0" t="0" r="0" b="0"/>
              <wp:wrapNone/>
              <wp:docPr id="8"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995362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left:0;text-align:left;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1.5pt,-12.75pt" to="451.5pt,7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" stroked="f"/>
          </w:pict>
        </mc:Fallback>
      </mc:AlternateContent>
    </w:r>
    <w:r>
      <w:rPr>
        <w:noProof/>
      </w:rPr>
      <mc:AlternateContent>
        <mc:Choice Requires="wps">
          <w:drawing>
            <wp:anchor distT="0" distB="0" distL="114300" distR="114300" simplePos="0" relativeHeight="251656704" behindDoc="0" locked="0" layoutInCell="1" allowOverlap="1" wp14:anchorId="2B6C4E4A" wp14:editId="75042992">
              <wp:simplePos x="0" y="0"/>
              <wp:positionH relativeFrom="column">
                <wp:posOffset>5534025</wp:posOffset>
              </wp:positionH>
              <wp:positionV relativeFrom="paragraph">
                <wp:posOffset>-66675</wp:posOffset>
              </wp:positionV>
              <wp:extent cx="0" cy="9839325"/>
              <wp:effectExtent l="0" t="0" r="0" b="0"/>
              <wp:wrapNone/>
              <wp:docPr id="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983932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5.75pt,-5.25pt" to="435.75pt,7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" stroked="f"/>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356CF"/>
    <w:multiLevelType w:val="hybridMultilevel"/>
    <w:tmpl w:val="F78A2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C794D88"/>
    <w:multiLevelType w:val="hybridMultilevel"/>
    <w:tmpl w:val="295E899A"/>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lvlOverride w:ilvl="2"/>
    <w:lvlOverride w:ilvl="3"/>
    <w:lvlOverride w:ilvl="4"/>
    <w:lvlOverride w:ilvl="5"/>
    <w:lvlOverride w:ilvl="6"/>
    <w:lvlOverride w:ilvl="7"/>
    <w:lvlOverride w:ilvl="8"/>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284"/>
  <w:drawingGridHorizontalSpacing w:val="181"/>
  <w:drawingGridVerticalSpacing w:val="181"/>
  <w:characterSpacingControl w:val="doNotCompress"/>
  <w:hdrShapeDefaults>
    <o:shapedefaults v:ext="edit" spidmax="6145">
      <o:colormru v:ext="edit" colors="#f9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2C30"/>
    <w:rsid w:val="0004466C"/>
    <w:rsid w:val="00087266"/>
    <w:rsid w:val="000B1FE0"/>
    <w:rsid w:val="000C3797"/>
    <w:rsid w:val="000D7C03"/>
    <w:rsid w:val="000E0F98"/>
    <w:rsid w:val="00101628"/>
    <w:rsid w:val="00106030"/>
    <w:rsid w:val="00126E20"/>
    <w:rsid w:val="00153C6F"/>
    <w:rsid w:val="00161F20"/>
    <w:rsid w:val="00181C3E"/>
    <w:rsid w:val="001A29FF"/>
    <w:rsid w:val="001A54CC"/>
    <w:rsid w:val="001C42B8"/>
    <w:rsid w:val="001E0CDD"/>
    <w:rsid w:val="001E0EB8"/>
    <w:rsid w:val="001E45A7"/>
    <w:rsid w:val="001E5AC9"/>
    <w:rsid w:val="001F5640"/>
    <w:rsid w:val="00214896"/>
    <w:rsid w:val="0024204E"/>
    <w:rsid w:val="00247143"/>
    <w:rsid w:val="00252667"/>
    <w:rsid w:val="00256AB7"/>
    <w:rsid w:val="00272BD4"/>
    <w:rsid w:val="0028025E"/>
    <w:rsid w:val="002817C6"/>
    <w:rsid w:val="00293CFA"/>
    <w:rsid w:val="002950BC"/>
    <w:rsid w:val="002E1354"/>
    <w:rsid w:val="00347DE2"/>
    <w:rsid w:val="00377B50"/>
    <w:rsid w:val="00381688"/>
    <w:rsid w:val="003B3FC7"/>
    <w:rsid w:val="00445AC2"/>
    <w:rsid w:val="00456CF4"/>
    <w:rsid w:val="00476635"/>
    <w:rsid w:val="00524512"/>
    <w:rsid w:val="005551F7"/>
    <w:rsid w:val="00556D2A"/>
    <w:rsid w:val="0057587E"/>
    <w:rsid w:val="005922DD"/>
    <w:rsid w:val="005A1118"/>
    <w:rsid w:val="005B6E2B"/>
    <w:rsid w:val="005B7C10"/>
    <w:rsid w:val="005D5FF8"/>
    <w:rsid w:val="005F5AFF"/>
    <w:rsid w:val="00625424"/>
    <w:rsid w:val="006312AE"/>
    <w:rsid w:val="00650F0C"/>
    <w:rsid w:val="00664C2E"/>
    <w:rsid w:val="00667DE0"/>
    <w:rsid w:val="006732FB"/>
    <w:rsid w:val="006B5B02"/>
    <w:rsid w:val="007239F6"/>
    <w:rsid w:val="007276E1"/>
    <w:rsid w:val="0073731C"/>
    <w:rsid w:val="00743E09"/>
    <w:rsid w:val="00747B35"/>
    <w:rsid w:val="00750315"/>
    <w:rsid w:val="00792C30"/>
    <w:rsid w:val="0079454A"/>
    <w:rsid w:val="007A2780"/>
    <w:rsid w:val="007A28B3"/>
    <w:rsid w:val="00822368"/>
    <w:rsid w:val="008618ED"/>
    <w:rsid w:val="00880A7C"/>
    <w:rsid w:val="008A08F2"/>
    <w:rsid w:val="008A5457"/>
    <w:rsid w:val="008C1001"/>
    <w:rsid w:val="008E0FA1"/>
    <w:rsid w:val="008E4BF1"/>
    <w:rsid w:val="008E4D17"/>
    <w:rsid w:val="008F4FDF"/>
    <w:rsid w:val="00960541"/>
    <w:rsid w:val="009B6D39"/>
    <w:rsid w:val="009C7486"/>
    <w:rsid w:val="00A018AE"/>
    <w:rsid w:val="00A1153C"/>
    <w:rsid w:val="00A25588"/>
    <w:rsid w:val="00A758F6"/>
    <w:rsid w:val="00A8057F"/>
    <w:rsid w:val="00A92A1D"/>
    <w:rsid w:val="00A965F7"/>
    <w:rsid w:val="00AA3C70"/>
    <w:rsid w:val="00AC57E7"/>
    <w:rsid w:val="00AF2782"/>
    <w:rsid w:val="00B41706"/>
    <w:rsid w:val="00BA2455"/>
    <w:rsid w:val="00BB5E76"/>
    <w:rsid w:val="00BD57C1"/>
    <w:rsid w:val="00BE7F0B"/>
    <w:rsid w:val="00C2701A"/>
    <w:rsid w:val="00C44285"/>
    <w:rsid w:val="00C5729A"/>
    <w:rsid w:val="00C913CC"/>
    <w:rsid w:val="00C92B6E"/>
    <w:rsid w:val="00C97EBD"/>
    <w:rsid w:val="00CB5021"/>
    <w:rsid w:val="00CC0B49"/>
    <w:rsid w:val="00CC1166"/>
    <w:rsid w:val="00CE6C1A"/>
    <w:rsid w:val="00CF07B2"/>
    <w:rsid w:val="00CF48FF"/>
    <w:rsid w:val="00CF62C2"/>
    <w:rsid w:val="00D0254A"/>
    <w:rsid w:val="00D63BC8"/>
    <w:rsid w:val="00DC446E"/>
    <w:rsid w:val="00DE48C4"/>
    <w:rsid w:val="00E10A16"/>
    <w:rsid w:val="00E1482D"/>
    <w:rsid w:val="00E657EC"/>
    <w:rsid w:val="00E81F28"/>
    <w:rsid w:val="00EB0DBC"/>
    <w:rsid w:val="00ED2576"/>
    <w:rsid w:val="00ED70EF"/>
    <w:rsid w:val="00EF7FE5"/>
    <w:rsid w:val="00F04D95"/>
    <w:rsid w:val="00F1362F"/>
    <w:rsid w:val="00F150EA"/>
    <w:rsid w:val="00F501E7"/>
    <w:rsid w:val="00F56820"/>
    <w:rsid w:val="00F97411"/>
    <w:rsid w:val="00FA4A04"/>
    <w:rsid w:val="00FC49B0"/>
    <w:rsid w:val="00FE2F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f90"/>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basedOn w:val="a0"/>
    <w:rPr>
      <w:color w:val="0000FF"/>
      <w:u w:val="single"/>
    </w:rPr>
  </w:style>
  <w:style w:type="table" w:styleId="a5">
    <w:name w:val="Table Grid"/>
    <w:basedOn w:val="a1"/>
    <w:rsid w:val="00664C2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
    <w:name w:val="Light List Accent 1"/>
    <w:basedOn w:val="a1"/>
    <w:uiPriority w:val="61"/>
    <w:rsid w:val="00664C2E"/>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5">
    <w:name w:val="Medium Grid 1 Accent 5"/>
    <w:basedOn w:val="a1"/>
    <w:uiPriority w:val="67"/>
    <w:rsid w:val="00664C2E"/>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3-5">
    <w:name w:val="Medium Grid 3 Accent 5"/>
    <w:basedOn w:val="a1"/>
    <w:uiPriority w:val="69"/>
    <w:rsid w:val="00664C2E"/>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styleId="a6">
    <w:name w:val="List Paragraph"/>
    <w:basedOn w:val="a"/>
    <w:uiPriority w:val="34"/>
    <w:qFormat/>
    <w:rsid w:val="00476635"/>
    <w:pPr>
      <w:spacing w:line="360" w:lineRule="auto"/>
      <w:ind w:left="720" w:right="57"/>
    </w:pPr>
    <w:rPr>
      <w:rFonts w:ascii="Calibri" w:eastAsia="Calibri" w:hAnsi="Calibri" w:cs="Calibri"/>
      <w:sz w:val="22"/>
      <w:szCs w:val="22"/>
    </w:rPr>
  </w:style>
  <w:style w:type="paragraph" w:styleId="a7">
    <w:name w:val="Body Text"/>
    <w:basedOn w:val="a"/>
    <w:link w:val="a8"/>
    <w:rsid w:val="000D7C03"/>
    <w:pPr>
      <w:jc w:val="both"/>
    </w:pPr>
    <w:rPr>
      <w:rFonts w:ascii="Arial" w:hAnsi="Arial" w:cs="David"/>
      <w:szCs w:val="28"/>
      <w:lang w:eastAsia="he-IL"/>
    </w:rPr>
  </w:style>
  <w:style w:type="character" w:customStyle="1" w:styleId="a8">
    <w:name w:val="גוף טקסט תו"/>
    <w:basedOn w:val="a0"/>
    <w:link w:val="a7"/>
    <w:rsid w:val="000D7C03"/>
    <w:rPr>
      <w:rFonts w:ascii="Arial" w:hAnsi="Arial" w:cs="David"/>
      <w:sz w:val="24"/>
      <w:szCs w:val="28"/>
      <w:lang w:eastAsia="he-IL"/>
    </w:rPr>
  </w:style>
  <w:style w:type="paragraph" w:styleId="a9">
    <w:name w:val="Balloon Text"/>
    <w:basedOn w:val="a"/>
    <w:link w:val="aa"/>
    <w:rsid w:val="007239F6"/>
    <w:rPr>
      <w:rFonts w:ascii="Tahoma" w:hAnsi="Tahoma" w:cs="Tahoma"/>
      <w:sz w:val="16"/>
      <w:szCs w:val="16"/>
    </w:rPr>
  </w:style>
  <w:style w:type="character" w:customStyle="1" w:styleId="aa">
    <w:name w:val="טקסט בלונים תו"/>
    <w:basedOn w:val="a0"/>
    <w:link w:val="a9"/>
    <w:rsid w:val="007239F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basedOn w:val="a0"/>
    <w:rPr>
      <w:color w:val="0000FF"/>
      <w:u w:val="single"/>
    </w:rPr>
  </w:style>
  <w:style w:type="table" w:styleId="a5">
    <w:name w:val="Table Grid"/>
    <w:basedOn w:val="a1"/>
    <w:rsid w:val="00664C2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
    <w:name w:val="Light List Accent 1"/>
    <w:basedOn w:val="a1"/>
    <w:uiPriority w:val="61"/>
    <w:rsid w:val="00664C2E"/>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5">
    <w:name w:val="Medium Grid 1 Accent 5"/>
    <w:basedOn w:val="a1"/>
    <w:uiPriority w:val="67"/>
    <w:rsid w:val="00664C2E"/>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3-5">
    <w:name w:val="Medium Grid 3 Accent 5"/>
    <w:basedOn w:val="a1"/>
    <w:uiPriority w:val="69"/>
    <w:rsid w:val="00664C2E"/>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styleId="a6">
    <w:name w:val="List Paragraph"/>
    <w:basedOn w:val="a"/>
    <w:uiPriority w:val="34"/>
    <w:qFormat/>
    <w:rsid w:val="00476635"/>
    <w:pPr>
      <w:spacing w:line="360" w:lineRule="auto"/>
      <w:ind w:left="720" w:right="57"/>
    </w:pPr>
    <w:rPr>
      <w:rFonts w:ascii="Calibri" w:eastAsia="Calibri" w:hAnsi="Calibri" w:cs="Calibri"/>
      <w:sz w:val="22"/>
      <w:szCs w:val="22"/>
    </w:rPr>
  </w:style>
  <w:style w:type="paragraph" w:styleId="a7">
    <w:name w:val="Body Text"/>
    <w:basedOn w:val="a"/>
    <w:link w:val="a8"/>
    <w:rsid w:val="000D7C03"/>
    <w:pPr>
      <w:jc w:val="both"/>
    </w:pPr>
    <w:rPr>
      <w:rFonts w:ascii="Arial" w:hAnsi="Arial" w:cs="David"/>
      <w:szCs w:val="28"/>
      <w:lang w:eastAsia="he-IL"/>
    </w:rPr>
  </w:style>
  <w:style w:type="character" w:customStyle="1" w:styleId="a8">
    <w:name w:val="גוף טקסט תו"/>
    <w:basedOn w:val="a0"/>
    <w:link w:val="a7"/>
    <w:rsid w:val="000D7C03"/>
    <w:rPr>
      <w:rFonts w:ascii="Arial" w:hAnsi="Arial" w:cs="David"/>
      <w:sz w:val="24"/>
      <w:szCs w:val="28"/>
      <w:lang w:eastAsia="he-IL"/>
    </w:rPr>
  </w:style>
  <w:style w:type="paragraph" w:styleId="a9">
    <w:name w:val="Balloon Text"/>
    <w:basedOn w:val="a"/>
    <w:link w:val="aa"/>
    <w:rsid w:val="007239F6"/>
    <w:rPr>
      <w:rFonts w:ascii="Tahoma" w:hAnsi="Tahoma" w:cs="Tahoma"/>
      <w:sz w:val="16"/>
      <w:szCs w:val="16"/>
    </w:rPr>
  </w:style>
  <w:style w:type="character" w:customStyle="1" w:styleId="aa">
    <w:name w:val="טקסט בלונים תו"/>
    <w:basedOn w:val="a0"/>
    <w:link w:val="a9"/>
    <w:rsid w:val="007239F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0761593">
      <w:bodyDiv w:val="1"/>
      <w:marLeft w:val="0"/>
      <w:marRight w:val="0"/>
      <w:marTop w:val="0"/>
      <w:marBottom w:val="0"/>
      <w:divBdr>
        <w:top w:val="none" w:sz="0" w:space="0" w:color="auto"/>
        <w:left w:val="none" w:sz="0" w:space="0" w:color="auto"/>
        <w:bottom w:val="none" w:sz="0" w:space="0" w:color="auto"/>
        <w:right w:val="none" w:sz="0" w:space="0" w:color="auto"/>
      </w:divBdr>
    </w:div>
    <w:div w:id="1069963784">
      <w:bodyDiv w:val="1"/>
      <w:marLeft w:val="0"/>
      <w:marRight w:val="0"/>
      <w:marTop w:val="0"/>
      <w:marBottom w:val="0"/>
      <w:divBdr>
        <w:top w:val="none" w:sz="0" w:space="0" w:color="auto"/>
        <w:left w:val="none" w:sz="0" w:space="0" w:color="auto"/>
        <w:bottom w:val="none" w:sz="0" w:space="0" w:color="auto"/>
        <w:right w:val="none" w:sz="0" w:space="0" w:color="auto"/>
      </w:divBdr>
    </w:div>
    <w:div w:id="1944650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limor@sviva.gov.il" TargetMode="External"/><Relationship Id="rId2" Type="http://schemas.openxmlformats.org/officeDocument/2006/relationships/hyperlink" Target="mailto:limor@sviva.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ZiporaC\Documents\Document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Document7.dotm</Template>
  <TotalTime>1</TotalTime>
  <Pages>7</Pages>
  <Words>1685</Words>
  <Characters>7714</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כאן כותבים מה שרוצים</vt:lpstr>
      <vt:lpstr>כאן כותבים מה שרוצים</vt:lpstr>
    </vt:vector>
  </TitlesOfParts>
  <Company>MOE</Company>
  <LinksUpToDate>false</LinksUpToDate>
  <CharactersWithSpaces>9381</CharactersWithSpaces>
  <SharedDoc>false</SharedDoc>
  <HLinks>
    <vt:vector size="18" baseType="variant">
      <vt:variant>
        <vt:i4>2097217</vt:i4>
      </vt:variant>
      <vt:variant>
        <vt:i4>0</vt:i4>
      </vt:variant>
      <vt:variant>
        <vt:i4>0</vt:i4>
      </vt:variant>
      <vt:variant>
        <vt:i4>5</vt:i4>
      </vt:variant>
      <vt:variant>
        <vt:lpwstr>mailto:sari@sviva.gov.il</vt:lpwstr>
      </vt:variant>
      <vt:variant>
        <vt:lpwstr/>
      </vt:variant>
      <vt:variant>
        <vt:i4>1769495</vt:i4>
      </vt:variant>
      <vt:variant>
        <vt:i4>-1</vt:i4>
      </vt:variant>
      <vt:variant>
        <vt:i4>1026</vt:i4>
      </vt:variant>
      <vt:variant>
        <vt:i4>4</vt:i4>
      </vt:variant>
      <vt:variant>
        <vt:lpwstr>http://www.gov.co.il/</vt:lpwstr>
      </vt:variant>
      <vt:variant>
        <vt:lpwstr/>
      </vt:variant>
      <vt:variant>
        <vt:i4>458835</vt:i4>
      </vt:variant>
      <vt:variant>
        <vt:i4>-1</vt:i4>
      </vt:variant>
      <vt:variant>
        <vt:i4>1027</vt:i4>
      </vt:variant>
      <vt:variant>
        <vt:i4>4</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כאן כותבים מה שרוצים</dc:title>
  <dc:creator>ציפי כהן</dc:creator>
  <cp:lastModifiedBy>לימור גיגי</cp:lastModifiedBy>
  <cp:revision>3</cp:revision>
  <cp:lastPrinted>2013-12-22T08:49:00Z</cp:lastPrinted>
  <dcterms:created xsi:type="dcterms:W3CDTF">2014-01-05T08:06:00Z</dcterms:created>
  <dcterms:modified xsi:type="dcterms:W3CDTF">2014-01-05T10:10:00Z</dcterms:modified>
</cp:coreProperties>
</file>